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5F9" w:rsidRPr="0031335D" w:rsidRDefault="00E165F9" w:rsidP="00E165F9">
      <w:pPr>
        <w:tabs>
          <w:tab w:val="left" w:pos="-1440"/>
        </w:tabs>
        <w:jc w:val="center"/>
        <w:rPr>
          <w:rFonts w:ascii="Arial" w:hAnsi="Arial" w:cs="Arial"/>
          <w:b/>
          <w:bCs/>
          <w:sz w:val="22"/>
          <w:szCs w:val="22"/>
        </w:rPr>
      </w:pPr>
      <w:r w:rsidRPr="0031335D">
        <w:rPr>
          <w:rFonts w:ascii="Arial" w:hAnsi="Arial" w:cs="Arial"/>
          <w:b/>
          <w:bCs/>
          <w:sz w:val="22"/>
          <w:szCs w:val="22"/>
        </w:rPr>
        <w:t>ATTACHMENT A</w:t>
      </w:r>
      <w:r>
        <w:rPr>
          <w:rFonts w:ascii="Arial" w:hAnsi="Arial" w:cs="Arial"/>
          <w:b/>
          <w:bCs/>
          <w:sz w:val="22"/>
          <w:szCs w:val="22"/>
        </w:rPr>
        <w:t>-1</w:t>
      </w:r>
    </w:p>
    <w:p w:rsidR="00E165F9" w:rsidRPr="0031335D" w:rsidRDefault="00E165F9" w:rsidP="00E165F9">
      <w:pPr>
        <w:tabs>
          <w:tab w:val="left" w:pos="-1440"/>
        </w:tabs>
        <w:ind w:left="1440" w:hanging="1440"/>
        <w:jc w:val="center"/>
        <w:rPr>
          <w:rFonts w:ascii="Arial" w:hAnsi="Arial" w:cs="Arial"/>
          <w:b/>
          <w:sz w:val="22"/>
          <w:szCs w:val="22"/>
        </w:rPr>
      </w:pPr>
      <w:r w:rsidRPr="0031335D">
        <w:rPr>
          <w:rFonts w:ascii="Arial" w:hAnsi="Arial" w:cs="Arial"/>
          <w:b/>
          <w:bCs/>
          <w:sz w:val="22"/>
          <w:szCs w:val="22"/>
        </w:rPr>
        <w:t xml:space="preserve">COST INFORMATION FORM – LOC NUMBER </w:t>
      </w:r>
      <w:r w:rsidR="00BF1F9C">
        <w:rPr>
          <w:rFonts w:ascii="Arial" w:hAnsi="Arial" w:cs="Arial"/>
          <w:b/>
          <w:sz w:val="22"/>
          <w:szCs w:val="22"/>
        </w:rPr>
        <w:t>44408</w:t>
      </w:r>
    </w:p>
    <w:p w:rsidR="00E165F9" w:rsidRPr="0031335D" w:rsidRDefault="00E165F9" w:rsidP="00E165F9">
      <w:pPr>
        <w:rPr>
          <w:rFonts w:ascii="Arial" w:hAnsi="Arial" w:cs="Arial"/>
          <w:sz w:val="22"/>
          <w:szCs w:val="22"/>
        </w:rPr>
      </w:pPr>
    </w:p>
    <w:p w:rsidR="00E165F9" w:rsidRPr="0031335D" w:rsidRDefault="00E165F9" w:rsidP="00E165F9">
      <w:pPr>
        <w:autoSpaceDE w:val="0"/>
        <w:autoSpaceDN w:val="0"/>
        <w:adjustRightInd w:val="0"/>
        <w:jc w:val="both"/>
        <w:rPr>
          <w:rFonts w:ascii="Arial" w:hAnsi="Arial" w:cs="Arial"/>
          <w:color w:val="000000"/>
          <w:sz w:val="22"/>
          <w:szCs w:val="22"/>
        </w:rPr>
      </w:pPr>
      <w:r w:rsidRPr="0031335D">
        <w:rPr>
          <w:rFonts w:ascii="Arial" w:hAnsi="Arial" w:cs="Arial"/>
          <w:color w:val="000000"/>
          <w:sz w:val="22"/>
          <w:szCs w:val="22"/>
        </w:rPr>
        <w:t>Please submit all unit and extended costs, as well as all required supporting details and other requested information, using the format below.</w:t>
      </w:r>
    </w:p>
    <w:p w:rsidR="00E165F9" w:rsidRPr="0031335D" w:rsidRDefault="00E165F9" w:rsidP="00E165F9">
      <w:pPr>
        <w:autoSpaceDE w:val="0"/>
        <w:autoSpaceDN w:val="0"/>
        <w:adjustRightInd w:val="0"/>
        <w:jc w:val="both"/>
        <w:rPr>
          <w:rFonts w:ascii="Arial" w:hAnsi="Arial" w:cs="Arial"/>
          <w:color w:val="000000"/>
          <w:sz w:val="22"/>
          <w:szCs w:val="22"/>
        </w:rPr>
      </w:pPr>
    </w:p>
    <w:p w:rsidR="00E165F9" w:rsidRDefault="00E165F9" w:rsidP="00E165F9">
      <w:pPr>
        <w:autoSpaceDE w:val="0"/>
        <w:autoSpaceDN w:val="0"/>
        <w:adjustRightInd w:val="0"/>
        <w:jc w:val="both"/>
        <w:rPr>
          <w:rFonts w:ascii="Arial" w:hAnsi="Arial" w:cs="Arial"/>
          <w:color w:val="000000"/>
          <w:sz w:val="22"/>
          <w:szCs w:val="22"/>
        </w:rPr>
      </w:pPr>
      <w:r w:rsidRPr="0031335D">
        <w:rPr>
          <w:rFonts w:ascii="Arial" w:hAnsi="Arial" w:cs="Arial"/>
          <w:color w:val="000000"/>
          <w:sz w:val="22"/>
          <w:szCs w:val="22"/>
        </w:rPr>
        <w:t>Send your completed Cost Information Form, along with your point-by-point response to the LOC, a completed Reference Information Form, and your Proposal Exception Summary Form, to the Technology Consultant listed below on or before the date and time indicated in the Procurement Project Schedule.  If all necessary information is not included, your response cannot be considered.</w:t>
      </w:r>
    </w:p>
    <w:p w:rsidR="00E165F9" w:rsidRPr="0031335D" w:rsidRDefault="00E165F9" w:rsidP="00E165F9">
      <w:pPr>
        <w:autoSpaceDE w:val="0"/>
        <w:autoSpaceDN w:val="0"/>
        <w:adjustRightInd w:val="0"/>
        <w:jc w:val="both"/>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3420"/>
        <w:gridCol w:w="1620"/>
        <w:gridCol w:w="1354"/>
      </w:tblGrid>
      <w:tr w:rsidR="00E165F9" w:rsidRPr="0031335D" w:rsidTr="002A5266">
        <w:trPr>
          <w:trHeight w:val="350"/>
        </w:trPr>
        <w:tc>
          <w:tcPr>
            <w:tcW w:w="3060" w:type="dxa"/>
            <w:gridSpan w:val="2"/>
            <w:tcBorders>
              <w:top w:val="nil"/>
              <w:left w:val="nil"/>
              <w:bottom w:val="nil"/>
              <w:right w:val="nil"/>
            </w:tcBorders>
            <w:vAlign w:val="bottom"/>
          </w:tcPr>
          <w:p w:rsidR="00E165F9" w:rsidRPr="0031335D" w:rsidRDefault="00E165F9" w:rsidP="002A5266">
            <w:pPr>
              <w:pStyle w:val="TabelTxt"/>
              <w:jc w:val="both"/>
              <w:rPr>
                <w:rFonts w:ascii="Arial" w:hAnsi="Arial" w:cs="Arial"/>
                <w:b/>
                <w:bCs/>
                <w:sz w:val="22"/>
                <w:szCs w:val="22"/>
              </w:rPr>
            </w:pPr>
            <w:r w:rsidRPr="0031335D">
              <w:rPr>
                <w:rFonts w:ascii="Arial" w:hAnsi="Arial" w:cs="Arial"/>
                <w:b/>
                <w:bCs/>
                <w:sz w:val="22"/>
                <w:szCs w:val="22"/>
              </w:rPr>
              <w:t>ITS Technology Consultant Name:</w:t>
            </w:r>
          </w:p>
        </w:tc>
        <w:tc>
          <w:tcPr>
            <w:tcW w:w="3420" w:type="dxa"/>
            <w:tcBorders>
              <w:top w:val="nil"/>
              <w:left w:val="nil"/>
              <w:right w:val="nil"/>
            </w:tcBorders>
            <w:vAlign w:val="bottom"/>
          </w:tcPr>
          <w:p w:rsidR="00E165F9" w:rsidRPr="00532194" w:rsidRDefault="00F3754C" w:rsidP="00E165F9">
            <w:pPr>
              <w:pStyle w:val="TabelTxt"/>
              <w:jc w:val="both"/>
              <w:rPr>
                <w:rFonts w:ascii="Arial" w:hAnsi="Arial" w:cs="Arial"/>
                <w:sz w:val="22"/>
                <w:szCs w:val="22"/>
              </w:rPr>
            </w:pPr>
            <w:r>
              <w:rPr>
                <w:rFonts w:ascii="Arial" w:hAnsi="Arial" w:cs="Arial"/>
                <w:sz w:val="22"/>
                <w:szCs w:val="22"/>
              </w:rPr>
              <w:t>Jordan Barber</w:t>
            </w:r>
          </w:p>
        </w:tc>
        <w:tc>
          <w:tcPr>
            <w:tcW w:w="1620" w:type="dxa"/>
            <w:tcBorders>
              <w:top w:val="nil"/>
              <w:left w:val="nil"/>
              <w:bottom w:val="nil"/>
              <w:right w:val="nil"/>
            </w:tcBorders>
            <w:vAlign w:val="bottom"/>
          </w:tcPr>
          <w:p w:rsidR="00E165F9" w:rsidRPr="0031335D" w:rsidRDefault="00E165F9" w:rsidP="002A5266">
            <w:pPr>
              <w:pStyle w:val="TabelTxt"/>
              <w:rPr>
                <w:rFonts w:ascii="Arial" w:hAnsi="Arial" w:cs="Arial"/>
                <w:b/>
                <w:bCs/>
                <w:sz w:val="22"/>
                <w:szCs w:val="22"/>
              </w:rPr>
            </w:pPr>
            <w:r w:rsidRPr="0031335D">
              <w:rPr>
                <w:rFonts w:ascii="Arial" w:hAnsi="Arial" w:cs="Arial"/>
                <w:b/>
                <w:bCs/>
                <w:sz w:val="22"/>
                <w:szCs w:val="22"/>
              </w:rPr>
              <w:t>RFP #</w:t>
            </w:r>
          </w:p>
        </w:tc>
        <w:tc>
          <w:tcPr>
            <w:tcW w:w="1354" w:type="dxa"/>
            <w:tcBorders>
              <w:top w:val="nil"/>
              <w:left w:val="nil"/>
              <w:right w:val="nil"/>
            </w:tcBorders>
            <w:vAlign w:val="bottom"/>
          </w:tcPr>
          <w:p w:rsidR="00E165F9" w:rsidRPr="00532194" w:rsidRDefault="00E165F9" w:rsidP="002A5266">
            <w:pPr>
              <w:pStyle w:val="TabelTxt"/>
              <w:jc w:val="both"/>
              <w:rPr>
                <w:rFonts w:ascii="Arial" w:hAnsi="Arial" w:cs="Arial"/>
                <w:sz w:val="22"/>
                <w:szCs w:val="22"/>
              </w:rPr>
            </w:pPr>
            <w:r>
              <w:rPr>
                <w:rFonts w:ascii="Arial" w:hAnsi="Arial" w:cs="Arial"/>
                <w:sz w:val="22"/>
                <w:szCs w:val="22"/>
              </w:rPr>
              <w:t>3849</w:t>
            </w:r>
          </w:p>
        </w:tc>
      </w:tr>
      <w:tr w:rsidR="00E165F9" w:rsidRPr="0031335D" w:rsidTr="002A5266">
        <w:trPr>
          <w:cantSplit/>
          <w:trHeight w:val="350"/>
        </w:trPr>
        <w:tc>
          <w:tcPr>
            <w:tcW w:w="1800" w:type="dxa"/>
            <w:tcBorders>
              <w:top w:val="nil"/>
              <w:left w:val="nil"/>
              <w:bottom w:val="nil"/>
              <w:right w:val="nil"/>
            </w:tcBorders>
            <w:vAlign w:val="bottom"/>
          </w:tcPr>
          <w:p w:rsidR="00E165F9" w:rsidRPr="0031335D" w:rsidRDefault="00E165F9" w:rsidP="002A5266">
            <w:pPr>
              <w:pStyle w:val="TabelTxt"/>
              <w:jc w:val="both"/>
              <w:rPr>
                <w:rFonts w:ascii="Arial" w:hAnsi="Arial" w:cs="Arial"/>
                <w:b/>
                <w:bCs/>
                <w:sz w:val="22"/>
                <w:szCs w:val="22"/>
              </w:rPr>
            </w:pPr>
          </w:p>
          <w:p w:rsidR="00E165F9" w:rsidRPr="0031335D" w:rsidRDefault="00E165F9" w:rsidP="002A5266">
            <w:pPr>
              <w:pStyle w:val="TabelTxt"/>
              <w:jc w:val="both"/>
              <w:rPr>
                <w:rFonts w:ascii="Arial" w:hAnsi="Arial" w:cs="Arial"/>
                <w:b/>
                <w:bCs/>
                <w:sz w:val="22"/>
                <w:szCs w:val="22"/>
              </w:rPr>
            </w:pPr>
            <w:r w:rsidRPr="0031335D">
              <w:rPr>
                <w:rFonts w:ascii="Arial" w:hAnsi="Arial" w:cs="Arial"/>
                <w:b/>
                <w:bCs/>
                <w:sz w:val="22"/>
                <w:szCs w:val="22"/>
              </w:rPr>
              <w:t>Company Name:</w:t>
            </w:r>
          </w:p>
        </w:tc>
        <w:tc>
          <w:tcPr>
            <w:tcW w:w="4680" w:type="dxa"/>
            <w:gridSpan w:val="2"/>
            <w:tcBorders>
              <w:top w:val="nil"/>
              <w:left w:val="nil"/>
              <w:right w:val="nil"/>
            </w:tcBorders>
            <w:vAlign w:val="bottom"/>
          </w:tcPr>
          <w:p w:rsidR="00E165F9" w:rsidRPr="0031335D" w:rsidRDefault="00E165F9" w:rsidP="002A5266">
            <w:pPr>
              <w:pStyle w:val="TabelTxt"/>
              <w:jc w:val="both"/>
              <w:rPr>
                <w:rFonts w:ascii="Arial" w:hAnsi="Arial" w:cs="Arial"/>
                <w:sz w:val="22"/>
                <w:szCs w:val="22"/>
              </w:rPr>
            </w:pPr>
          </w:p>
        </w:tc>
        <w:tc>
          <w:tcPr>
            <w:tcW w:w="1620" w:type="dxa"/>
            <w:tcBorders>
              <w:top w:val="nil"/>
              <w:left w:val="nil"/>
              <w:bottom w:val="nil"/>
              <w:right w:val="nil"/>
            </w:tcBorders>
            <w:vAlign w:val="bottom"/>
          </w:tcPr>
          <w:p w:rsidR="00E165F9" w:rsidRPr="0031335D" w:rsidRDefault="00E165F9" w:rsidP="002A5266">
            <w:pPr>
              <w:pStyle w:val="TabelTxt"/>
              <w:rPr>
                <w:rFonts w:ascii="Arial" w:hAnsi="Arial" w:cs="Arial"/>
                <w:b/>
                <w:bCs/>
                <w:sz w:val="22"/>
                <w:szCs w:val="22"/>
              </w:rPr>
            </w:pPr>
            <w:r w:rsidRPr="0031335D">
              <w:rPr>
                <w:rFonts w:ascii="Arial" w:hAnsi="Arial" w:cs="Arial"/>
                <w:b/>
                <w:bCs/>
                <w:sz w:val="22"/>
                <w:szCs w:val="22"/>
              </w:rPr>
              <w:t>Date:</w:t>
            </w:r>
          </w:p>
        </w:tc>
        <w:tc>
          <w:tcPr>
            <w:tcW w:w="1354" w:type="dxa"/>
            <w:tcBorders>
              <w:left w:val="nil"/>
              <w:right w:val="nil"/>
            </w:tcBorders>
            <w:vAlign w:val="bottom"/>
          </w:tcPr>
          <w:p w:rsidR="00E165F9" w:rsidRPr="0031335D" w:rsidRDefault="00E165F9" w:rsidP="002A5266">
            <w:pPr>
              <w:pStyle w:val="TabelTxt"/>
              <w:jc w:val="both"/>
              <w:rPr>
                <w:rFonts w:ascii="Arial" w:hAnsi="Arial" w:cs="Arial"/>
                <w:sz w:val="22"/>
                <w:szCs w:val="22"/>
              </w:rPr>
            </w:pPr>
          </w:p>
        </w:tc>
      </w:tr>
      <w:tr w:rsidR="00E165F9" w:rsidRPr="0031335D" w:rsidTr="002A5266">
        <w:trPr>
          <w:trHeight w:val="350"/>
        </w:trPr>
        <w:tc>
          <w:tcPr>
            <w:tcW w:w="1800" w:type="dxa"/>
            <w:tcBorders>
              <w:top w:val="nil"/>
              <w:left w:val="nil"/>
              <w:bottom w:val="nil"/>
              <w:right w:val="nil"/>
            </w:tcBorders>
            <w:vAlign w:val="bottom"/>
          </w:tcPr>
          <w:p w:rsidR="00E165F9" w:rsidRPr="0031335D" w:rsidRDefault="00E165F9" w:rsidP="002A5266">
            <w:pPr>
              <w:pStyle w:val="TabelTxt"/>
              <w:rPr>
                <w:rFonts w:ascii="Arial" w:hAnsi="Arial" w:cs="Arial"/>
                <w:b/>
                <w:bCs/>
                <w:sz w:val="22"/>
                <w:szCs w:val="22"/>
              </w:rPr>
            </w:pPr>
          </w:p>
          <w:p w:rsidR="00E165F9" w:rsidRPr="0031335D" w:rsidRDefault="00E165F9" w:rsidP="002A5266">
            <w:pPr>
              <w:pStyle w:val="TabelTxt"/>
              <w:rPr>
                <w:rFonts w:ascii="Arial" w:hAnsi="Arial" w:cs="Arial"/>
                <w:b/>
                <w:bCs/>
                <w:sz w:val="22"/>
                <w:szCs w:val="22"/>
              </w:rPr>
            </w:pPr>
          </w:p>
          <w:p w:rsidR="00E165F9" w:rsidRPr="0031335D" w:rsidRDefault="00E165F9" w:rsidP="002A5266">
            <w:pPr>
              <w:pStyle w:val="TabelTxt"/>
              <w:rPr>
                <w:rFonts w:ascii="Arial" w:hAnsi="Arial" w:cs="Arial"/>
                <w:b/>
                <w:bCs/>
                <w:sz w:val="22"/>
                <w:szCs w:val="22"/>
              </w:rPr>
            </w:pPr>
            <w:r w:rsidRPr="0031335D">
              <w:rPr>
                <w:rFonts w:ascii="Arial" w:hAnsi="Arial" w:cs="Arial"/>
                <w:b/>
                <w:bCs/>
                <w:sz w:val="22"/>
                <w:szCs w:val="22"/>
              </w:rPr>
              <w:t>Contact Name:</w:t>
            </w:r>
          </w:p>
        </w:tc>
        <w:tc>
          <w:tcPr>
            <w:tcW w:w="4680" w:type="dxa"/>
            <w:gridSpan w:val="2"/>
            <w:tcBorders>
              <w:top w:val="nil"/>
              <w:left w:val="nil"/>
              <w:right w:val="nil"/>
            </w:tcBorders>
            <w:vAlign w:val="bottom"/>
          </w:tcPr>
          <w:p w:rsidR="00E165F9" w:rsidRPr="0031335D" w:rsidRDefault="00E165F9" w:rsidP="002A5266">
            <w:pPr>
              <w:pStyle w:val="TabelTxt"/>
              <w:jc w:val="both"/>
              <w:rPr>
                <w:rFonts w:ascii="Arial" w:hAnsi="Arial" w:cs="Arial"/>
                <w:sz w:val="22"/>
                <w:szCs w:val="22"/>
              </w:rPr>
            </w:pPr>
          </w:p>
        </w:tc>
        <w:tc>
          <w:tcPr>
            <w:tcW w:w="1620" w:type="dxa"/>
            <w:tcBorders>
              <w:top w:val="nil"/>
              <w:left w:val="nil"/>
              <w:bottom w:val="nil"/>
              <w:right w:val="nil"/>
            </w:tcBorders>
            <w:vAlign w:val="bottom"/>
          </w:tcPr>
          <w:p w:rsidR="00E165F9" w:rsidRPr="0031335D" w:rsidRDefault="00E165F9" w:rsidP="002A5266">
            <w:pPr>
              <w:pStyle w:val="TabelTxt"/>
              <w:rPr>
                <w:rFonts w:ascii="Arial" w:hAnsi="Arial" w:cs="Arial"/>
                <w:sz w:val="22"/>
                <w:szCs w:val="22"/>
              </w:rPr>
            </w:pPr>
            <w:r w:rsidRPr="0031335D">
              <w:rPr>
                <w:rFonts w:ascii="Arial" w:hAnsi="Arial" w:cs="Arial"/>
                <w:b/>
                <w:bCs/>
                <w:sz w:val="22"/>
                <w:szCs w:val="22"/>
              </w:rPr>
              <w:t>Phone #:</w:t>
            </w:r>
          </w:p>
        </w:tc>
        <w:tc>
          <w:tcPr>
            <w:tcW w:w="1354" w:type="dxa"/>
            <w:tcBorders>
              <w:top w:val="single" w:sz="4" w:space="0" w:color="auto"/>
              <w:left w:val="nil"/>
              <w:right w:val="nil"/>
            </w:tcBorders>
            <w:vAlign w:val="bottom"/>
          </w:tcPr>
          <w:p w:rsidR="00E165F9" w:rsidRPr="0031335D" w:rsidRDefault="00E165F9" w:rsidP="002A5266">
            <w:pPr>
              <w:pStyle w:val="TabelTxt"/>
              <w:jc w:val="both"/>
              <w:rPr>
                <w:rFonts w:ascii="Arial" w:hAnsi="Arial" w:cs="Arial"/>
                <w:sz w:val="22"/>
                <w:szCs w:val="22"/>
              </w:rPr>
            </w:pPr>
          </w:p>
        </w:tc>
      </w:tr>
    </w:tbl>
    <w:p w:rsidR="00E165F9" w:rsidRPr="0031335D" w:rsidRDefault="00E165F9" w:rsidP="00E165F9">
      <w:pPr>
        <w:rPr>
          <w:rFonts w:ascii="Arial" w:hAnsi="Arial" w:cs="Arial"/>
          <w:sz w:val="22"/>
          <w:szCs w:val="22"/>
        </w:rPr>
      </w:pPr>
    </w:p>
    <w:p w:rsidR="00E165F9" w:rsidRPr="0031335D" w:rsidRDefault="00E165F9" w:rsidP="00E165F9">
      <w:pPr>
        <w:rPr>
          <w:rFonts w:ascii="Arial" w:hAnsi="Arial" w:cs="Arial"/>
          <w:sz w:val="22"/>
          <w:szCs w:val="22"/>
        </w:rPr>
      </w:pPr>
      <w:r w:rsidRPr="0031335D">
        <w:rPr>
          <w:rFonts w:ascii="Arial" w:hAnsi="Arial" w:cs="Arial"/>
          <w:sz w:val="22"/>
          <w:szCs w:val="22"/>
        </w:rPr>
        <w:t xml:space="preserve">  </w:t>
      </w:r>
    </w:p>
    <w:p w:rsidR="00E165F9" w:rsidRDefault="00E165F9" w:rsidP="00E165F9">
      <w:pPr>
        <w:rPr>
          <w:rFonts w:ascii="Arial" w:hAnsi="Arial" w:cs="Arial"/>
          <w:b/>
          <w:sz w:val="22"/>
          <w:szCs w:val="22"/>
        </w:rPr>
      </w:pPr>
      <w:r w:rsidRPr="0031335D">
        <w:rPr>
          <w:rFonts w:ascii="Arial" w:hAnsi="Arial" w:cs="Arial"/>
          <w:b/>
          <w:sz w:val="22"/>
          <w:szCs w:val="22"/>
        </w:rPr>
        <w:t xml:space="preserve">  </w:t>
      </w:r>
      <w:r>
        <w:rPr>
          <w:rFonts w:ascii="Arial" w:hAnsi="Arial" w:cs="Arial"/>
          <w:b/>
          <w:sz w:val="22"/>
          <w:szCs w:val="22"/>
        </w:rPr>
        <w:t xml:space="preserve">  </w:t>
      </w:r>
      <w:r w:rsidRPr="0031335D">
        <w:rPr>
          <w:rFonts w:ascii="Arial" w:hAnsi="Arial" w:cs="Arial"/>
          <w:b/>
          <w:sz w:val="22"/>
          <w:szCs w:val="22"/>
        </w:rPr>
        <w:t>Contact E-mail: ________</w:t>
      </w:r>
      <w:r w:rsidR="00C7603E">
        <w:rPr>
          <w:rFonts w:ascii="Arial" w:hAnsi="Arial" w:cs="Arial"/>
          <w:b/>
          <w:sz w:val="22"/>
          <w:szCs w:val="22"/>
        </w:rPr>
        <w:t>_______________________________</w:t>
      </w:r>
    </w:p>
    <w:p w:rsidR="00E165F9" w:rsidRDefault="00E165F9" w:rsidP="00E165F9">
      <w:pPr>
        <w:rPr>
          <w:rFonts w:ascii="Arial" w:hAnsi="Arial" w:cs="Arial"/>
          <w:b/>
          <w:sz w:val="22"/>
          <w:szCs w:val="22"/>
        </w:rPr>
      </w:pPr>
    </w:p>
    <w:p w:rsidR="00E165F9" w:rsidRDefault="00E165F9" w:rsidP="00E165F9">
      <w:pPr>
        <w:rPr>
          <w:rFonts w:ascii="Arial" w:hAnsi="Arial" w:cs="Arial"/>
          <w:b/>
          <w:sz w:val="22"/>
          <w:szCs w:val="22"/>
        </w:rPr>
      </w:pPr>
    </w:p>
    <w:p w:rsidR="00E165F9" w:rsidRDefault="00E165F9" w:rsidP="00E165F9">
      <w:pPr>
        <w:rPr>
          <w:rFonts w:ascii="Arial" w:hAnsi="Arial" w:cs="Arial"/>
          <w:b/>
          <w:sz w:val="22"/>
          <w:szCs w:val="22"/>
        </w:rPr>
      </w:pPr>
    </w:p>
    <w:p w:rsidR="00E165F9" w:rsidRDefault="00E165F9" w:rsidP="00E165F9">
      <w:pPr>
        <w:rPr>
          <w:rFonts w:ascii="Arial" w:hAnsi="Arial" w:cs="Arial"/>
          <w:b/>
          <w:sz w:val="22"/>
          <w:szCs w:val="22"/>
        </w:rPr>
      </w:pPr>
    </w:p>
    <w:tbl>
      <w:tblPr>
        <w:tblW w:w="14580" w:type="dxa"/>
        <w:tblInd w:w="-549" w:type="dxa"/>
        <w:tblLayout w:type="fixed"/>
        <w:tblCellMar>
          <w:left w:w="120" w:type="dxa"/>
          <w:right w:w="120" w:type="dxa"/>
        </w:tblCellMar>
        <w:tblLook w:val="0000" w:firstRow="0" w:lastRow="0" w:firstColumn="0" w:lastColumn="0" w:noHBand="0" w:noVBand="0"/>
      </w:tblPr>
      <w:tblGrid>
        <w:gridCol w:w="990"/>
        <w:gridCol w:w="1080"/>
        <w:gridCol w:w="3150"/>
        <w:gridCol w:w="1080"/>
        <w:gridCol w:w="1980"/>
        <w:gridCol w:w="2070"/>
        <w:gridCol w:w="1980"/>
        <w:gridCol w:w="2250"/>
      </w:tblGrid>
      <w:tr w:rsidR="00E165F9" w:rsidRPr="00D36366" w:rsidTr="00C7603E">
        <w:trPr>
          <w:tblHeader/>
        </w:trPr>
        <w:tc>
          <w:tcPr>
            <w:tcW w:w="14580" w:type="dxa"/>
            <w:gridSpan w:val="8"/>
            <w:tcBorders>
              <w:top w:val="single" w:sz="7" w:space="0" w:color="000000"/>
              <w:left w:val="single" w:sz="7" w:space="0" w:color="000000"/>
              <w:bottom w:val="single" w:sz="7" w:space="0" w:color="000000"/>
              <w:right w:val="single" w:sz="7" w:space="0" w:color="000000"/>
            </w:tcBorders>
            <w:vAlign w:val="bottom"/>
          </w:tcPr>
          <w:p w:rsidR="00E165F9" w:rsidRDefault="00E165F9" w:rsidP="00DD250E">
            <w:pPr>
              <w:jc w:val="center"/>
              <w:rPr>
                <w:rFonts w:ascii="Arial" w:hAnsi="Arial" w:cs="Arial"/>
                <w:b/>
                <w:bCs/>
                <w:sz w:val="22"/>
                <w:szCs w:val="22"/>
              </w:rPr>
            </w:pPr>
            <w:r>
              <w:rPr>
                <w:rFonts w:ascii="Arial" w:hAnsi="Arial" w:cs="Arial"/>
                <w:b/>
                <w:bCs/>
                <w:sz w:val="22"/>
                <w:szCs w:val="22"/>
              </w:rPr>
              <w:t xml:space="preserve">Oracle </w:t>
            </w:r>
            <w:r w:rsidR="008D3A3F">
              <w:rPr>
                <w:rFonts w:ascii="Arial" w:hAnsi="Arial" w:cs="Arial"/>
                <w:b/>
                <w:bCs/>
                <w:strike/>
                <w:sz w:val="22"/>
                <w:szCs w:val="22"/>
              </w:rPr>
              <w:t>True-</w:t>
            </w:r>
            <w:r w:rsidR="0072022E" w:rsidRPr="0072022E">
              <w:rPr>
                <w:rFonts w:ascii="Arial" w:hAnsi="Arial" w:cs="Arial"/>
                <w:b/>
                <w:bCs/>
                <w:strike/>
                <w:sz w:val="22"/>
                <w:szCs w:val="22"/>
              </w:rPr>
              <w:t>Up</w:t>
            </w:r>
            <w:r w:rsidR="0072022E">
              <w:rPr>
                <w:rFonts w:ascii="Arial" w:hAnsi="Arial" w:cs="Arial"/>
                <w:b/>
                <w:bCs/>
                <w:sz w:val="22"/>
                <w:szCs w:val="22"/>
              </w:rPr>
              <w:t xml:space="preserve"> </w:t>
            </w:r>
            <w:r w:rsidR="00DD250E">
              <w:rPr>
                <w:rFonts w:ascii="Arial" w:hAnsi="Arial" w:cs="Arial"/>
                <w:b/>
                <w:bCs/>
                <w:sz w:val="22"/>
                <w:szCs w:val="22"/>
              </w:rPr>
              <w:t>Cloud Subscription</w:t>
            </w:r>
            <w:r>
              <w:rPr>
                <w:rFonts w:ascii="Arial" w:hAnsi="Arial" w:cs="Arial"/>
                <w:b/>
                <w:bCs/>
                <w:sz w:val="22"/>
                <w:szCs w:val="22"/>
              </w:rPr>
              <w:t xml:space="preserve"> (10/15/18 – 9/30/19 Year 1)</w:t>
            </w:r>
          </w:p>
        </w:tc>
      </w:tr>
      <w:tr w:rsidR="00E165F9" w:rsidRPr="00D36366" w:rsidTr="00C7603E">
        <w:trPr>
          <w:trHeight w:val="415"/>
          <w:tblHeader/>
        </w:trPr>
        <w:tc>
          <w:tcPr>
            <w:tcW w:w="99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p>
          <w:p w:rsidR="00E165F9" w:rsidRPr="00AB40BE" w:rsidRDefault="00E165F9" w:rsidP="002A5266">
            <w:pPr>
              <w:jc w:val="center"/>
              <w:rPr>
                <w:rFonts w:ascii="Arial" w:hAnsi="Arial" w:cs="Arial"/>
                <w:b/>
                <w:bCs/>
                <w:sz w:val="22"/>
                <w:szCs w:val="22"/>
              </w:rPr>
            </w:pPr>
            <w:r w:rsidRPr="00AB40BE">
              <w:rPr>
                <w:rFonts w:ascii="Arial" w:hAnsi="Arial" w:cs="Arial"/>
                <w:b/>
                <w:bCs/>
                <w:sz w:val="22"/>
                <w:szCs w:val="22"/>
              </w:rPr>
              <w:t>MFG</w:t>
            </w:r>
            <w:r>
              <w:rPr>
                <w:rFonts w:ascii="Arial" w:hAnsi="Arial" w:cs="Arial"/>
                <w:b/>
                <w:bCs/>
                <w:sz w:val="22"/>
                <w:szCs w:val="22"/>
              </w:rPr>
              <w:t>*</w:t>
            </w:r>
          </w:p>
        </w:tc>
        <w:tc>
          <w:tcPr>
            <w:tcW w:w="108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r>
              <w:rPr>
                <w:rFonts w:ascii="Arial" w:hAnsi="Arial" w:cs="Arial"/>
                <w:b/>
                <w:bCs/>
                <w:sz w:val="22"/>
                <w:szCs w:val="22"/>
              </w:rPr>
              <w:t>Part Number</w:t>
            </w:r>
          </w:p>
        </w:tc>
        <w:tc>
          <w:tcPr>
            <w:tcW w:w="315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p>
          <w:p w:rsidR="00E165F9" w:rsidRPr="00AB40BE" w:rsidRDefault="00E165F9" w:rsidP="002A5266">
            <w:pPr>
              <w:jc w:val="center"/>
              <w:rPr>
                <w:rFonts w:ascii="Arial" w:hAnsi="Arial" w:cs="Arial"/>
                <w:b/>
                <w:bCs/>
                <w:sz w:val="22"/>
                <w:szCs w:val="22"/>
              </w:rPr>
            </w:pPr>
            <w:r>
              <w:rPr>
                <w:rFonts w:ascii="Arial" w:hAnsi="Arial" w:cs="Arial"/>
                <w:b/>
                <w:bCs/>
                <w:sz w:val="22"/>
                <w:szCs w:val="22"/>
              </w:rPr>
              <w:t>Description</w:t>
            </w:r>
          </w:p>
        </w:tc>
        <w:tc>
          <w:tcPr>
            <w:tcW w:w="108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r>
              <w:rPr>
                <w:rFonts w:ascii="Arial" w:hAnsi="Arial" w:cs="Arial"/>
                <w:b/>
                <w:bCs/>
                <w:sz w:val="22"/>
                <w:szCs w:val="22"/>
              </w:rPr>
              <w:t>Service Period</w:t>
            </w:r>
          </w:p>
        </w:tc>
        <w:tc>
          <w:tcPr>
            <w:tcW w:w="198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r>
              <w:rPr>
                <w:rFonts w:ascii="Arial" w:hAnsi="Arial" w:cs="Arial"/>
                <w:b/>
                <w:bCs/>
                <w:sz w:val="22"/>
                <w:szCs w:val="22"/>
              </w:rPr>
              <w:t>Cloud Resource</w:t>
            </w:r>
          </w:p>
          <w:p w:rsidR="00E165F9" w:rsidRPr="00AB40BE" w:rsidRDefault="00E165F9" w:rsidP="002A5266">
            <w:pPr>
              <w:jc w:val="center"/>
              <w:rPr>
                <w:rFonts w:ascii="Arial" w:hAnsi="Arial" w:cs="Arial"/>
                <w:b/>
                <w:bCs/>
                <w:sz w:val="22"/>
                <w:szCs w:val="22"/>
              </w:rPr>
            </w:pPr>
            <w:r>
              <w:rPr>
                <w:rFonts w:ascii="Arial" w:hAnsi="Arial" w:cs="Arial"/>
                <w:b/>
                <w:bCs/>
                <w:sz w:val="22"/>
                <w:szCs w:val="22"/>
              </w:rPr>
              <w:t>Quantity</w:t>
            </w:r>
          </w:p>
        </w:tc>
        <w:tc>
          <w:tcPr>
            <w:tcW w:w="207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r>
              <w:rPr>
                <w:rFonts w:ascii="Arial" w:hAnsi="Arial" w:cs="Arial"/>
                <w:b/>
                <w:bCs/>
                <w:sz w:val="22"/>
                <w:szCs w:val="22"/>
              </w:rPr>
              <w:t>Oracle License Type</w:t>
            </w:r>
          </w:p>
        </w:tc>
        <w:tc>
          <w:tcPr>
            <w:tcW w:w="198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r>
              <w:rPr>
                <w:rFonts w:ascii="Arial" w:hAnsi="Arial" w:cs="Arial"/>
                <w:b/>
                <w:bCs/>
                <w:sz w:val="22"/>
                <w:szCs w:val="22"/>
              </w:rPr>
              <w:t xml:space="preserve">Unit Cost </w:t>
            </w:r>
          </w:p>
        </w:tc>
        <w:tc>
          <w:tcPr>
            <w:tcW w:w="225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r>
              <w:rPr>
                <w:rFonts w:ascii="Arial" w:hAnsi="Arial" w:cs="Arial"/>
                <w:b/>
                <w:bCs/>
                <w:sz w:val="22"/>
                <w:szCs w:val="22"/>
              </w:rPr>
              <w:t xml:space="preserve">Total Cost </w:t>
            </w:r>
          </w:p>
        </w:tc>
      </w:tr>
      <w:tr w:rsidR="00E165F9" w:rsidRPr="00D36366" w:rsidTr="002A5266">
        <w:trPr>
          <w:trHeight w:val="703"/>
        </w:trPr>
        <w:tc>
          <w:tcPr>
            <w:tcW w:w="99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jc w:val="center"/>
              <w:rPr>
                <w:rFonts w:ascii="Arial" w:hAnsi="Arial" w:cs="Arial"/>
                <w:sz w:val="22"/>
                <w:szCs w:val="22"/>
              </w:rPr>
            </w:pPr>
            <w:r>
              <w:rPr>
                <w:rFonts w:ascii="Arial" w:hAnsi="Arial" w:cs="Arial"/>
                <w:sz w:val="22"/>
                <w:szCs w:val="22"/>
              </w:rPr>
              <w:t>Oracle</w:t>
            </w:r>
          </w:p>
        </w:tc>
        <w:tc>
          <w:tcPr>
            <w:tcW w:w="1080" w:type="dxa"/>
            <w:tcBorders>
              <w:top w:val="single" w:sz="7" w:space="0" w:color="000000"/>
              <w:left w:val="single" w:sz="7" w:space="0" w:color="000000"/>
              <w:bottom w:val="single" w:sz="7" w:space="0" w:color="000000"/>
              <w:right w:val="single" w:sz="7" w:space="0" w:color="000000"/>
            </w:tcBorders>
          </w:tcPr>
          <w:p w:rsidR="00E165F9" w:rsidRPr="00D52767" w:rsidRDefault="00E165F9" w:rsidP="002A5266">
            <w:pPr>
              <w:jc w:val="center"/>
              <w:rPr>
                <w:rFonts w:ascii="Arial" w:hAnsi="Arial" w:cs="Arial"/>
                <w:sz w:val="22"/>
                <w:szCs w:val="22"/>
              </w:rPr>
            </w:pPr>
            <w:r>
              <w:rPr>
                <w:rFonts w:ascii="Arial" w:hAnsi="Arial" w:cs="Arial"/>
                <w:sz w:val="22"/>
                <w:szCs w:val="22"/>
              </w:rPr>
              <w:t>B88788</w:t>
            </w:r>
          </w:p>
        </w:tc>
        <w:tc>
          <w:tcPr>
            <w:tcW w:w="3150" w:type="dxa"/>
            <w:tcBorders>
              <w:top w:val="single" w:sz="7" w:space="0" w:color="000000"/>
              <w:left w:val="single" w:sz="7" w:space="0" w:color="000000"/>
              <w:bottom w:val="single" w:sz="7" w:space="0" w:color="000000"/>
              <w:right w:val="single" w:sz="7" w:space="0" w:color="000000"/>
            </w:tcBorders>
          </w:tcPr>
          <w:p w:rsidR="00E165F9" w:rsidRPr="00D52767" w:rsidRDefault="00E165F9" w:rsidP="002A5266">
            <w:pPr>
              <w:jc w:val="center"/>
              <w:rPr>
                <w:rFonts w:ascii="Arial" w:hAnsi="Arial" w:cs="Arial"/>
                <w:sz w:val="22"/>
                <w:szCs w:val="22"/>
              </w:rPr>
            </w:pPr>
            <w:r>
              <w:rPr>
                <w:rFonts w:ascii="Arial" w:hAnsi="Arial" w:cs="Arial"/>
                <w:sz w:val="22"/>
                <w:szCs w:val="22"/>
              </w:rPr>
              <w:t>Oracle Cloud Infrastructure – Block Storage</w:t>
            </w:r>
          </w:p>
        </w:tc>
        <w:tc>
          <w:tcPr>
            <w:tcW w:w="1080" w:type="dxa"/>
            <w:tcBorders>
              <w:top w:val="single" w:sz="7" w:space="0" w:color="000000"/>
              <w:left w:val="single" w:sz="7" w:space="0" w:color="000000"/>
              <w:bottom w:val="single" w:sz="7" w:space="0" w:color="000000"/>
              <w:right w:val="single" w:sz="7" w:space="0" w:color="000000"/>
            </w:tcBorders>
          </w:tcPr>
          <w:p w:rsidR="00E165F9" w:rsidRDefault="00E165F9" w:rsidP="002A5266">
            <w:pPr>
              <w:jc w:val="center"/>
              <w:rPr>
                <w:rFonts w:ascii="Arial" w:hAnsi="Arial" w:cs="Arial"/>
                <w:sz w:val="22"/>
                <w:szCs w:val="22"/>
              </w:rPr>
            </w:pPr>
            <w:r>
              <w:rPr>
                <w:rFonts w:ascii="Arial" w:hAnsi="Arial" w:cs="Arial"/>
                <w:sz w:val="22"/>
                <w:szCs w:val="22"/>
              </w:rPr>
              <w:t>12 months</w:t>
            </w:r>
          </w:p>
        </w:tc>
        <w:tc>
          <w:tcPr>
            <w:tcW w:w="1980" w:type="dxa"/>
            <w:tcBorders>
              <w:top w:val="single" w:sz="7" w:space="0" w:color="000000"/>
              <w:left w:val="single" w:sz="7" w:space="0" w:color="000000"/>
              <w:bottom w:val="single" w:sz="7" w:space="0" w:color="000000"/>
              <w:right w:val="single" w:sz="7" w:space="0" w:color="000000"/>
            </w:tcBorders>
          </w:tcPr>
          <w:p w:rsidR="00E165F9" w:rsidRPr="00D52767" w:rsidRDefault="00E165F9" w:rsidP="002A5266">
            <w:pPr>
              <w:jc w:val="center"/>
              <w:rPr>
                <w:rFonts w:ascii="Arial" w:hAnsi="Arial" w:cs="Arial"/>
                <w:sz w:val="22"/>
                <w:szCs w:val="22"/>
              </w:rPr>
            </w:pPr>
            <w:r>
              <w:rPr>
                <w:rFonts w:ascii="Arial" w:hAnsi="Arial" w:cs="Arial"/>
                <w:sz w:val="22"/>
                <w:szCs w:val="22"/>
              </w:rPr>
              <w:t>3,072</w:t>
            </w:r>
          </w:p>
        </w:tc>
        <w:tc>
          <w:tcPr>
            <w:tcW w:w="2070" w:type="dxa"/>
            <w:tcBorders>
              <w:top w:val="single" w:sz="7" w:space="0" w:color="000000"/>
              <w:left w:val="single" w:sz="7" w:space="0" w:color="000000"/>
              <w:bottom w:val="single" w:sz="7" w:space="0" w:color="000000"/>
              <w:right w:val="single" w:sz="7" w:space="0" w:color="000000"/>
            </w:tcBorders>
          </w:tcPr>
          <w:p w:rsidR="00E165F9" w:rsidRPr="00AB40BE" w:rsidRDefault="00E165F9" w:rsidP="00E165F9">
            <w:pPr>
              <w:jc w:val="center"/>
              <w:rPr>
                <w:rFonts w:ascii="Arial" w:hAnsi="Arial" w:cs="Arial"/>
                <w:sz w:val="22"/>
                <w:szCs w:val="22"/>
              </w:rPr>
            </w:pPr>
            <w:r>
              <w:rPr>
                <w:rFonts w:ascii="Arial" w:hAnsi="Arial" w:cs="Arial"/>
                <w:sz w:val="22"/>
                <w:szCs w:val="22"/>
              </w:rPr>
              <w:t>Gigabyte Storage Capacity Per Month</w:t>
            </w:r>
          </w:p>
        </w:tc>
        <w:tc>
          <w:tcPr>
            <w:tcW w:w="198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jc w:val="cente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jc w:val="center"/>
              <w:rPr>
                <w:rFonts w:ascii="Arial" w:hAnsi="Arial" w:cs="Arial"/>
                <w:sz w:val="22"/>
                <w:szCs w:val="22"/>
              </w:rPr>
            </w:pPr>
          </w:p>
        </w:tc>
      </w:tr>
      <w:tr w:rsidR="00E165F9" w:rsidRPr="00D36366" w:rsidTr="002A5266">
        <w:tc>
          <w:tcPr>
            <w:tcW w:w="99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sz w:val="22"/>
                <w:szCs w:val="22"/>
              </w:rPr>
            </w:pPr>
            <w:r>
              <w:rPr>
                <w:rFonts w:ascii="Arial" w:hAnsi="Arial" w:cs="Arial"/>
                <w:sz w:val="22"/>
                <w:szCs w:val="22"/>
              </w:rPr>
              <w:t>Oracle</w:t>
            </w:r>
          </w:p>
        </w:tc>
        <w:tc>
          <w:tcPr>
            <w:tcW w:w="108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jc w:val="center"/>
              <w:rPr>
                <w:rFonts w:ascii="Arial" w:hAnsi="Arial" w:cs="Arial"/>
                <w:sz w:val="22"/>
                <w:szCs w:val="22"/>
              </w:rPr>
            </w:pPr>
            <w:r>
              <w:rPr>
                <w:rFonts w:ascii="Arial" w:hAnsi="Arial" w:cs="Arial"/>
                <w:sz w:val="22"/>
                <w:szCs w:val="22"/>
              </w:rPr>
              <w:t>B88783</w:t>
            </w:r>
          </w:p>
        </w:tc>
        <w:tc>
          <w:tcPr>
            <w:tcW w:w="315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rPr>
                <w:rFonts w:ascii="Arial" w:hAnsi="Arial" w:cs="Arial"/>
                <w:sz w:val="22"/>
                <w:szCs w:val="22"/>
              </w:rPr>
            </w:pPr>
            <w:r>
              <w:rPr>
                <w:rFonts w:ascii="Arial" w:hAnsi="Arial" w:cs="Arial"/>
                <w:sz w:val="22"/>
                <w:szCs w:val="22"/>
              </w:rPr>
              <w:t>Oracle Cloud Infrastructure – Compute Classic – Compute Capacity – Government</w:t>
            </w:r>
          </w:p>
        </w:tc>
        <w:tc>
          <w:tcPr>
            <w:tcW w:w="108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12 months</w:t>
            </w:r>
          </w:p>
        </w:tc>
        <w:tc>
          <w:tcPr>
            <w:tcW w:w="198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jc w:val="center"/>
              <w:rPr>
                <w:rFonts w:ascii="Arial" w:hAnsi="Arial" w:cs="Arial"/>
                <w:sz w:val="22"/>
                <w:szCs w:val="22"/>
              </w:rPr>
            </w:pPr>
            <w:r>
              <w:rPr>
                <w:rFonts w:ascii="Arial" w:hAnsi="Arial" w:cs="Arial"/>
                <w:sz w:val="22"/>
                <w:szCs w:val="22"/>
              </w:rPr>
              <w:t>1,488</w:t>
            </w:r>
          </w:p>
        </w:tc>
        <w:tc>
          <w:tcPr>
            <w:tcW w:w="207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E165F9">
            <w:pPr>
              <w:jc w:val="center"/>
              <w:rPr>
                <w:rFonts w:ascii="Arial" w:hAnsi="Arial" w:cs="Arial"/>
                <w:sz w:val="22"/>
                <w:szCs w:val="22"/>
              </w:rPr>
            </w:pPr>
            <w:r>
              <w:rPr>
                <w:rFonts w:ascii="Arial" w:hAnsi="Arial" w:cs="Arial"/>
                <w:sz w:val="22"/>
                <w:szCs w:val="22"/>
              </w:rPr>
              <w:t>OCPU Per Hour</w:t>
            </w:r>
          </w:p>
        </w:tc>
        <w:tc>
          <w:tcPr>
            <w:tcW w:w="198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r>
      <w:tr w:rsidR="00E165F9" w:rsidRPr="00D36366" w:rsidTr="002A5266">
        <w:tc>
          <w:tcPr>
            <w:tcW w:w="99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sz w:val="22"/>
                <w:szCs w:val="22"/>
              </w:rPr>
            </w:pPr>
            <w:r>
              <w:rPr>
                <w:rFonts w:ascii="Arial" w:hAnsi="Arial" w:cs="Arial"/>
                <w:sz w:val="22"/>
                <w:szCs w:val="22"/>
              </w:rPr>
              <w:lastRenderedPageBreak/>
              <w:t>Oracle</w:t>
            </w:r>
          </w:p>
        </w:tc>
        <w:tc>
          <w:tcPr>
            <w:tcW w:w="108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jc w:val="center"/>
              <w:rPr>
                <w:rFonts w:ascii="Arial" w:hAnsi="Arial" w:cs="Arial"/>
                <w:sz w:val="22"/>
                <w:szCs w:val="22"/>
              </w:rPr>
            </w:pPr>
            <w:r>
              <w:rPr>
                <w:rFonts w:ascii="Arial" w:hAnsi="Arial" w:cs="Arial"/>
                <w:sz w:val="22"/>
                <w:szCs w:val="22"/>
              </w:rPr>
              <w:t>B88823</w:t>
            </w:r>
          </w:p>
        </w:tc>
        <w:tc>
          <w:tcPr>
            <w:tcW w:w="315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rPr>
                <w:rFonts w:ascii="Arial" w:hAnsi="Arial" w:cs="Arial"/>
                <w:sz w:val="22"/>
                <w:szCs w:val="22"/>
              </w:rPr>
            </w:pPr>
            <w:r>
              <w:rPr>
                <w:rFonts w:ascii="Arial" w:hAnsi="Arial" w:cs="Arial"/>
                <w:sz w:val="22"/>
                <w:szCs w:val="22"/>
              </w:rPr>
              <w:t>Oracle Management Cloud – Enterprise Edition Government</w:t>
            </w:r>
          </w:p>
        </w:tc>
        <w:tc>
          <w:tcPr>
            <w:tcW w:w="108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12 months</w:t>
            </w:r>
          </w:p>
        </w:tc>
        <w:tc>
          <w:tcPr>
            <w:tcW w:w="198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jc w:val="center"/>
              <w:rPr>
                <w:rFonts w:ascii="Arial" w:hAnsi="Arial" w:cs="Arial"/>
                <w:sz w:val="22"/>
                <w:szCs w:val="22"/>
              </w:rPr>
            </w:pPr>
            <w:r>
              <w:rPr>
                <w:rFonts w:ascii="Arial" w:hAnsi="Arial" w:cs="Arial"/>
                <w:sz w:val="22"/>
                <w:szCs w:val="22"/>
              </w:rPr>
              <w:t>744</w:t>
            </w:r>
          </w:p>
        </w:tc>
        <w:tc>
          <w:tcPr>
            <w:tcW w:w="207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E165F9">
            <w:pPr>
              <w:jc w:val="center"/>
              <w:rPr>
                <w:rFonts w:ascii="Arial" w:hAnsi="Arial" w:cs="Arial"/>
                <w:sz w:val="22"/>
                <w:szCs w:val="22"/>
              </w:rPr>
            </w:pPr>
            <w:r>
              <w:rPr>
                <w:rFonts w:ascii="Arial" w:hAnsi="Arial" w:cs="Arial"/>
                <w:sz w:val="22"/>
                <w:szCs w:val="22"/>
              </w:rPr>
              <w:t>100 Entities Per Hour</w:t>
            </w:r>
          </w:p>
        </w:tc>
        <w:tc>
          <w:tcPr>
            <w:tcW w:w="198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r>
      <w:tr w:rsidR="00E165F9" w:rsidRPr="00D36366" w:rsidTr="002A5266">
        <w:tc>
          <w:tcPr>
            <w:tcW w:w="99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Oracle</w:t>
            </w:r>
          </w:p>
        </w:tc>
        <w:tc>
          <w:tcPr>
            <w:tcW w:w="108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jc w:val="center"/>
              <w:rPr>
                <w:rFonts w:ascii="Arial" w:hAnsi="Arial" w:cs="Arial"/>
                <w:sz w:val="22"/>
                <w:szCs w:val="22"/>
              </w:rPr>
            </w:pPr>
            <w:r>
              <w:rPr>
                <w:rFonts w:ascii="Arial" w:hAnsi="Arial" w:cs="Arial"/>
                <w:sz w:val="22"/>
                <w:szCs w:val="22"/>
              </w:rPr>
              <w:t>B88807</w:t>
            </w:r>
          </w:p>
        </w:tc>
        <w:tc>
          <w:tcPr>
            <w:tcW w:w="315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rPr>
                <w:rFonts w:ascii="Arial" w:hAnsi="Arial" w:cs="Arial"/>
                <w:sz w:val="22"/>
                <w:szCs w:val="22"/>
              </w:rPr>
            </w:pPr>
            <w:r>
              <w:rPr>
                <w:rFonts w:ascii="Arial" w:hAnsi="Arial" w:cs="Arial"/>
                <w:sz w:val="22"/>
                <w:szCs w:val="22"/>
              </w:rPr>
              <w:t>Oracle Database Backup Service – Storage Capacity – Government</w:t>
            </w:r>
          </w:p>
        </w:tc>
        <w:tc>
          <w:tcPr>
            <w:tcW w:w="108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12 months</w:t>
            </w:r>
          </w:p>
        </w:tc>
        <w:tc>
          <w:tcPr>
            <w:tcW w:w="198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jc w:val="center"/>
              <w:rPr>
                <w:rFonts w:ascii="Arial" w:hAnsi="Arial" w:cs="Arial"/>
                <w:sz w:val="22"/>
                <w:szCs w:val="22"/>
              </w:rPr>
            </w:pPr>
            <w:r>
              <w:rPr>
                <w:rFonts w:ascii="Arial" w:hAnsi="Arial" w:cs="Arial"/>
                <w:sz w:val="22"/>
                <w:szCs w:val="22"/>
              </w:rPr>
              <w:t>1,536</w:t>
            </w:r>
          </w:p>
        </w:tc>
        <w:tc>
          <w:tcPr>
            <w:tcW w:w="2070" w:type="dxa"/>
            <w:tcBorders>
              <w:top w:val="single" w:sz="7" w:space="0" w:color="000000"/>
              <w:left w:val="single" w:sz="7" w:space="0" w:color="000000"/>
              <w:bottom w:val="single" w:sz="7" w:space="0" w:color="000000"/>
              <w:right w:val="single" w:sz="7" w:space="0" w:color="000000"/>
            </w:tcBorders>
            <w:vAlign w:val="bottom"/>
          </w:tcPr>
          <w:p w:rsidR="00E165F9" w:rsidRPr="00D36366" w:rsidRDefault="00E165F9" w:rsidP="00E165F9">
            <w:pPr>
              <w:jc w:val="center"/>
              <w:rPr>
                <w:rFonts w:ascii="Arial" w:hAnsi="Arial" w:cs="Arial"/>
                <w:sz w:val="22"/>
                <w:szCs w:val="22"/>
              </w:rPr>
            </w:pPr>
            <w:r>
              <w:rPr>
                <w:rFonts w:ascii="Arial" w:hAnsi="Arial" w:cs="Arial"/>
                <w:sz w:val="22"/>
                <w:szCs w:val="22"/>
              </w:rPr>
              <w:t>Gigabyte Storage Capacity Per Month</w:t>
            </w:r>
          </w:p>
        </w:tc>
        <w:tc>
          <w:tcPr>
            <w:tcW w:w="198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r>
      <w:tr w:rsidR="00E165F9" w:rsidRPr="00D36366" w:rsidTr="002A5266">
        <w:tc>
          <w:tcPr>
            <w:tcW w:w="990" w:type="dxa"/>
            <w:tcBorders>
              <w:top w:val="single" w:sz="7" w:space="0" w:color="000000"/>
              <w:left w:val="single" w:sz="7" w:space="0" w:color="000000"/>
              <w:bottom w:val="single" w:sz="7" w:space="0" w:color="000000"/>
              <w:right w:val="single" w:sz="7" w:space="0" w:color="000000"/>
            </w:tcBorders>
            <w:vAlign w:val="center"/>
          </w:tcPr>
          <w:p w:rsidR="00E165F9" w:rsidRDefault="00E165F9" w:rsidP="002A5266">
            <w:pPr>
              <w:rPr>
                <w:rFonts w:ascii="Arial" w:hAnsi="Arial" w:cs="Arial"/>
                <w:sz w:val="22"/>
                <w:szCs w:val="22"/>
              </w:rPr>
            </w:pPr>
            <w:r>
              <w:rPr>
                <w:rFonts w:ascii="Arial" w:hAnsi="Arial" w:cs="Arial"/>
                <w:sz w:val="22"/>
                <w:szCs w:val="22"/>
              </w:rPr>
              <w:t>Oracle</w:t>
            </w:r>
          </w:p>
        </w:tc>
        <w:tc>
          <w:tcPr>
            <w:tcW w:w="1080" w:type="dxa"/>
            <w:tcBorders>
              <w:top w:val="single" w:sz="7" w:space="0" w:color="000000"/>
              <w:left w:val="single" w:sz="7" w:space="0" w:color="000000"/>
              <w:bottom w:val="single" w:sz="7" w:space="0" w:color="000000"/>
              <w:right w:val="single" w:sz="7" w:space="0" w:color="000000"/>
            </w:tcBorders>
            <w:vAlign w:val="center"/>
          </w:tcPr>
          <w:p w:rsidR="00E165F9" w:rsidRPr="00A63298" w:rsidRDefault="00E165F9" w:rsidP="002A5266">
            <w:pPr>
              <w:jc w:val="center"/>
              <w:rPr>
                <w:rFonts w:ascii="Arial" w:hAnsi="Arial" w:cs="Arial"/>
                <w:sz w:val="22"/>
                <w:szCs w:val="22"/>
              </w:rPr>
            </w:pPr>
            <w:r>
              <w:rPr>
                <w:rFonts w:ascii="Arial" w:hAnsi="Arial" w:cs="Arial"/>
                <w:sz w:val="22"/>
                <w:szCs w:val="22"/>
              </w:rPr>
              <w:t>B88833</w:t>
            </w:r>
          </w:p>
        </w:tc>
        <w:tc>
          <w:tcPr>
            <w:tcW w:w="3150" w:type="dxa"/>
            <w:tcBorders>
              <w:top w:val="single" w:sz="7" w:space="0" w:color="000000"/>
              <w:left w:val="single" w:sz="7" w:space="0" w:color="000000"/>
              <w:bottom w:val="single" w:sz="7" w:space="0" w:color="000000"/>
              <w:right w:val="single" w:sz="7" w:space="0" w:color="000000"/>
            </w:tcBorders>
            <w:vAlign w:val="center"/>
          </w:tcPr>
          <w:p w:rsidR="00E165F9" w:rsidRPr="00A63298" w:rsidRDefault="00E165F9" w:rsidP="002A5266">
            <w:pPr>
              <w:rPr>
                <w:rFonts w:ascii="Arial" w:hAnsi="Arial" w:cs="Arial"/>
                <w:sz w:val="22"/>
                <w:szCs w:val="22"/>
              </w:rPr>
            </w:pPr>
            <w:r>
              <w:rPr>
                <w:rFonts w:ascii="Arial" w:hAnsi="Arial" w:cs="Arial"/>
                <w:sz w:val="22"/>
                <w:szCs w:val="22"/>
              </w:rPr>
              <w:t xml:space="preserve">Oracle Data Integration Platform Cloud – Enterprise Government </w:t>
            </w:r>
          </w:p>
        </w:tc>
        <w:tc>
          <w:tcPr>
            <w:tcW w:w="108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12 months</w:t>
            </w:r>
          </w:p>
        </w:tc>
        <w:tc>
          <w:tcPr>
            <w:tcW w:w="198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1,488</w:t>
            </w:r>
          </w:p>
        </w:tc>
        <w:tc>
          <w:tcPr>
            <w:tcW w:w="2070" w:type="dxa"/>
            <w:tcBorders>
              <w:top w:val="single" w:sz="7" w:space="0" w:color="000000"/>
              <w:left w:val="single" w:sz="7" w:space="0" w:color="000000"/>
              <w:bottom w:val="single" w:sz="7" w:space="0" w:color="000000"/>
              <w:right w:val="single" w:sz="7" w:space="0" w:color="000000"/>
            </w:tcBorders>
            <w:vAlign w:val="bottom"/>
          </w:tcPr>
          <w:p w:rsidR="00E165F9" w:rsidRPr="00D36366" w:rsidRDefault="00E165F9" w:rsidP="00E165F9">
            <w:pPr>
              <w:jc w:val="center"/>
              <w:rPr>
                <w:rFonts w:ascii="Arial" w:hAnsi="Arial" w:cs="Arial"/>
                <w:sz w:val="22"/>
                <w:szCs w:val="22"/>
              </w:rPr>
            </w:pPr>
            <w:r>
              <w:rPr>
                <w:rFonts w:ascii="Arial" w:hAnsi="Arial" w:cs="Arial"/>
                <w:sz w:val="22"/>
                <w:szCs w:val="22"/>
              </w:rPr>
              <w:t>OCPU Per Hour</w:t>
            </w:r>
          </w:p>
        </w:tc>
        <w:tc>
          <w:tcPr>
            <w:tcW w:w="198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r>
      <w:tr w:rsidR="00E165F9" w:rsidRPr="00D36366" w:rsidTr="002A5266">
        <w:tc>
          <w:tcPr>
            <w:tcW w:w="990" w:type="dxa"/>
            <w:tcBorders>
              <w:top w:val="single" w:sz="7" w:space="0" w:color="000000"/>
              <w:left w:val="single" w:sz="7" w:space="0" w:color="000000"/>
              <w:bottom w:val="single" w:sz="7" w:space="0" w:color="000000"/>
              <w:right w:val="single" w:sz="7" w:space="0" w:color="000000"/>
            </w:tcBorders>
            <w:vAlign w:val="center"/>
          </w:tcPr>
          <w:p w:rsidR="00E165F9" w:rsidRDefault="00E165F9" w:rsidP="002A5266">
            <w:pPr>
              <w:rPr>
                <w:rFonts w:ascii="Arial" w:hAnsi="Arial" w:cs="Arial"/>
                <w:sz w:val="22"/>
                <w:szCs w:val="22"/>
              </w:rPr>
            </w:pPr>
            <w:r>
              <w:rPr>
                <w:rFonts w:ascii="Arial" w:hAnsi="Arial" w:cs="Arial"/>
                <w:sz w:val="22"/>
                <w:szCs w:val="22"/>
              </w:rPr>
              <w:t>Oracle</w:t>
            </w:r>
          </w:p>
        </w:tc>
        <w:tc>
          <w:tcPr>
            <w:tcW w:w="1080" w:type="dxa"/>
            <w:tcBorders>
              <w:top w:val="single" w:sz="7" w:space="0" w:color="000000"/>
              <w:left w:val="single" w:sz="7" w:space="0" w:color="000000"/>
              <w:bottom w:val="single" w:sz="7" w:space="0" w:color="000000"/>
              <w:right w:val="single" w:sz="7" w:space="0" w:color="000000"/>
            </w:tcBorders>
            <w:vAlign w:val="center"/>
          </w:tcPr>
          <w:p w:rsidR="00E165F9" w:rsidRPr="00A63298" w:rsidRDefault="00E165F9" w:rsidP="002A5266">
            <w:pPr>
              <w:jc w:val="center"/>
              <w:rPr>
                <w:rFonts w:ascii="Arial" w:hAnsi="Arial" w:cs="Arial"/>
                <w:sz w:val="22"/>
                <w:szCs w:val="22"/>
              </w:rPr>
            </w:pPr>
            <w:r>
              <w:rPr>
                <w:rFonts w:ascii="Arial" w:hAnsi="Arial" w:cs="Arial"/>
                <w:sz w:val="22"/>
                <w:szCs w:val="22"/>
              </w:rPr>
              <w:t>B88809</w:t>
            </w:r>
          </w:p>
        </w:tc>
        <w:tc>
          <w:tcPr>
            <w:tcW w:w="3150" w:type="dxa"/>
            <w:tcBorders>
              <w:top w:val="single" w:sz="7" w:space="0" w:color="000000"/>
              <w:left w:val="single" w:sz="7" w:space="0" w:color="000000"/>
              <w:bottom w:val="single" w:sz="7" w:space="0" w:color="000000"/>
              <w:right w:val="single" w:sz="7" w:space="0" w:color="000000"/>
            </w:tcBorders>
            <w:vAlign w:val="center"/>
          </w:tcPr>
          <w:p w:rsidR="00E165F9" w:rsidRPr="00A63298" w:rsidRDefault="00E165F9" w:rsidP="002A5266">
            <w:pPr>
              <w:rPr>
                <w:rFonts w:ascii="Arial" w:hAnsi="Arial" w:cs="Arial"/>
                <w:sz w:val="22"/>
                <w:szCs w:val="22"/>
              </w:rPr>
            </w:pPr>
            <w:r>
              <w:rPr>
                <w:rFonts w:ascii="Arial" w:hAnsi="Arial" w:cs="Arial"/>
                <w:sz w:val="22"/>
                <w:szCs w:val="22"/>
              </w:rPr>
              <w:t xml:space="preserve">Oracle Database Cloud Service – Enterprise Edition Extreme Performance – General Purpose – Government </w:t>
            </w:r>
          </w:p>
        </w:tc>
        <w:tc>
          <w:tcPr>
            <w:tcW w:w="108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12 months</w:t>
            </w:r>
          </w:p>
        </w:tc>
        <w:tc>
          <w:tcPr>
            <w:tcW w:w="198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7,440</w:t>
            </w:r>
          </w:p>
        </w:tc>
        <w:tc>
          <w:tcPr>
            <w:tcW w:w="2070" w:type="dxa"/>
            <w:tcBorders>
              <w:top w:val="single" w:sz="7" w:space="0" w:color="000000"/>
              <w:left w:val="single" w:sz="7" w:space="0" w:color="000000"/>
              <w:bottom w:val="single" w:sz="7" w:space="0" w:color="000000"/>
              <w:right w:val="single" w:sz="7" w:space="0" w:color="000000"/>
            </w:tcBorders>
            <w:vAlign w:val="bottom"/>
          </w:tcPr>
          <w:p w:rsidR="00E165F9" w:rsidRPr="00D36366" w:rsidRDefault="00E165F9" w:rsidP="00E165F9">
            <w:pPr>
              <w:jc w:val="center"/>
              <w:rPr>
                <w:rFonts w:ascii="Arial" w:hAnsi="Arial" w:cs="Arial"/>
                <w:sz w:val="22"/>
                <w:szCs w:val="22"/>
              </w:rPr>
            </w:pPr>
            <w:r>
              <w:rPr>
                <w:rFonts w:ascii="Arial" w:hAnsi="Arial" w:cs="Arial"/>
                <w:sz w:val="22"/>
                <w:szCs w:val="22"/>
              </w:rPr>
              <w:t>OCPU Per Hour</w:t>
            </w:r>
          </w:p>
        </w:tc>
        <w:tc>
          <w:tcPr>
            <w:tcW w:w="198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r>
      <w:tr w:rsidR="00E165F9" w:rsidRPr="00D36366" w:rsidTr="002A5266">
        <w:tc>
          <w:tcPr>
            <w:tcW w:w="990" w:type="dxa"/>
            <w:tcBorders>
              <w:top w:val="single" w:sz="7" w:space="0" w:color="000000"/>
              <w:left w:val="single" w:sz="7" w:space="0" w:color="000000"/>
              <w:bottom w:val="single" w:sz="7" w:space="0" w:color="000000"/>
              <w:right w:val="single" w:sz="7" w:space="0" w:color="000000"/>
            </w:tcBorders>
            <w:vAlign w:val="center"/>
          </w:tcPr>
          <w:p w:rsidR="00E165F9" w:rsidRDefault="00E165F9" w:rsidP="002A5266">
            <w:pPr>
              <w:rPr>
                <w:rFonts w:ascii="Arial" w:hAnsi="Arial" w:cs="Arial"/>
                <w:sz w:val="22"/>
                <w:szCs w:val="22"/>
              </w:rPr>
            </w:pPr>
            <w:r>
              <w:rPr>
                <w:rFonts w:ascii="Arial" w:hAnsi="Arial" w:cs="Arial"/>
                <w:sz w:val="22"/>
                <w:szCs w:val="22"/>
              </w:rPr>
              <w:t>Oracle</w:t>
            </w:r>
          </w:p>
        </w:tc>
        <w:tc>
          <w:tcPr>
            <w:tcW w:w="1080" w:type="dxa"/>
            <w:tcBorders>
              <w:top w:val="single" w:sz="7" w:space="0" w:color="000000"/>
              <w:left w:val="single" w:sz="7" w:space="0" w:color="000000"/>
              <w:bottom w:val="single" w:sz="7" w:space="0" w:color="000000"/>
              <w:right w:val="single" w:sz="7" w:space="0" w:color="000000"/>
            </w:tcBorders>
            <w:vAlign w:val="center"/>
          </w:tcPr>
          <w:p w:rsidR="00E165F9" w:rsidRPr="00A63298" w:rsidRDefault="00E165F9" w:rsidP="002A5266">
            <w:pPr>
              <w:jc w:val="center"/>
              <w:rPr>
                <w:rFonts w:ascii="Arial" w:hAnsi="Arial" w:cs="Arial"/>
                <w:sz w:val="22"/>
                <w:szCs w:val="22"/>
              </w:rPr>
            </w:pPr>
            <w:r>
              <w:rPr>
                <w:rFonts w:ascii="Arial" w:hAnsi="Arial" w:cs="Arial"/>
                <w:sz w:val="22"/>
                <w:szCs w:val="22"/>
              </w:rPr>
              <w:t>B88796</w:t>
            </w:r>
          </w:p>
        </w:tc>
        <w:tc>
          <w:tcPr>
            <w:tcW w:w="3150" w:type="dxa"/>
            <w:tcBorders>
              <w:top w:val="single" w:sz="7" w:space="0" w:color="000000"/>
              <w:left w:val="single" w:sz="7" w:space="0" w:color="000000"/>
              <w:bottom w:val="single" w:sz="7" w:space="0" w:color="000000"/>
              <w:right w:val="single" w:sz="7" w:space="0" w:color="000000"/>
            </w:tcBorders>
            <w:vAlign w:val="center"/>
          </w:tcPr>
          <w:p w:rsidR="00E165F9" w:rsidRPr="00A63298" w:rsidRDefault="00E165F9" w:rsidP="002A5266">
            <w:pPr>
              <w:rPr>
                <w:rFonts w:ascii="Arial" w:hAnsi="Arial" w:cs="Arial"/>
                <w:sz w:val="22"/>
                <w:szCs w:val="22"/>
              </w:rPr>
            </w:pPr>
            <w:r>
              <w:rPr>
                <w:rFonts w:ascii="Arial" w:hAnsi="Arial" w:cs="Arial"/>
                <w:sz w:val="22"/>
                <w:szCs w:val="22"/>
              </w:rPr>
              <w:t xml:space="preserve">Gigabyte Storage Capacity Per Month </w:t>
            </w:r>
          </w:p>
        </w:tc>
        <w:tc>
          <w:tcPr>
            <w:tcW w:w="108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12 months</w:t>
            </w:r>
          </w:p>
        </w:tc>
        <w:tc>
          <w:tcPr>
            <w:tcW w:w="198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 xml:space="preserve">1,024 </w:t>
            </w:r>
          </w:p>
        </w:tc>
        <w:tc>
          <w:tcPr>
            <w:tcW w:w="2070" w:type="dxa"/>
            <w:tcBorders>
              <w:top w:val="single" w:sz="7" w:space="0" w:color="000000"/>
              <w:left w:val="single" w:sz="7" w:space="0" w:color="000000"/>
              <w:bottom w:val="single" w:sz="7" w:space="0" w:color="000000"/>
              <w:right w:val="single" w:sz="7" w:space="0" w:color="000000"/>
            </w:tcBorders>
            <w:vAlign w:val="bottom"/>
          </w:tcPr>
          <w:p w:rsidR="00E165F9" w:rsidRPr="00D36366" w:rsidRDefault="00E165F9" w:rsidP="00E165F9">
            <w:pPr>
              <w:jc w:val="center"/>
              <w:rPr>
                <w:rFonts w:ascii="Arial" w:hAnsi="Arial" w:cs="Arial"/>
                <w:sz w:val="22"/>
                <w:szCs w:val="22"/>
              </w:rPr>
            </w:pPr>
            <w:r>
              <w:rPr>
                <w:rFonts w:ascii="Arial" w:hAnsi="Arial" w:cs="Arial"/>
                <w:sz w:val="22"/>
                <w:szCs w:val="22"/>
              </w:rPr>
              <w:t>OCPU Per Hour</w:t>
            </w:r>
          </w:p>
        </w:tc>
        <w:tc>
          <w:tcPr>
            <w:tcW w:w="198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r>
      <w:tr w:rsidR="00E165F9" w:rsidRPr="00D36366" w:rsidTr="002A5266">
        <w:tc>
          <w:tcPr>
            <w:tcW w:w="990" w:type="dxa"/>
            <w:tcBorders>
              <w:top w:val="single" w:sz="7" w:space="0" w:color="000000"/>
              <w:left w:val="single" w:sz="7" w:space="0" w:color="000000"/>
              <w:bottom w:val="single" w:sz="7" w:space="0" w:color="000000"/>
              <w:right w:val="single" w:sz="7" w:space="0" w:color="000000"/>
            </w:tcBorders>
            <w:vAlign w:val="center"/>
          </w:tcPr>
          <w:p w:rsidR="00E165F9" w:rsidRPr="00075870" w:rsidRDefault="00E165F9" w:rsidP="002A5266">
            <w:pPr>
              <w:rPr>
                <w:rFonts w:ascii="Arial" w:hAnsi="Arial" w:cs="Arial"/>
                <w:b/>
                <w:sz w:val="22"/>
                <w:szCs w:val="22"/>
              </w:rPr>
            </w:pPr>
            <w:r w:rsidRPr="00075870">
              <w:rPr>
                <w:rFonts w:ascii="Arial" w:hAnsi="Arial" w:cs="Arial"/>
                <w:b/>
                <w:sz w:val="22"/>
                <w:szCs w:val="22"/>
              </w:rPr>
              <w:t>Oracle</w:t>
            </w:r>
          </w:p>
        </w:tc>
        <w:tc>
          <w:tcPr>
            <w:tcW w:w="1080" w:type="dxa"/>
            <w:tcBorders>
              <w:top w:val="single" w:sz="7" w:space="0" w:color="000000"/>
              <w:left w:val="single" w:sz="7" w:space="0" w:color="000000"/>
              <w:bottom w:val="single" w:sz="7" w:space="0" w:color="000000"/>
              <w:right w:val="single" w:sz="7" w:space="0" w:color="000000"/>
            </w:tcBorders>
            <w:vAlign w:val="center"/>
          </w:tcPr>
          <w:p w:rsidR="00E165F9" w:rsidRPr="00075870" w:rsidRDefault="00E165F9" w:rsidP="002A5266">
            <w:pPr>
              <w:jc w:val="center"/>
              <w:rPr>
                <w:rFonts w:ascii="Arial" w:hAnsi="Arial" w:cs="Arial"/>
                <w:b/>
                <w:sz w:val="22"/>
                <w:szCs w:val="22"/>
              </w:rPr>
            </w:pPr>
            <w:r w:rsidRPr="00075870">
              <w:rPr>
                <w:rFonts w:ascii="Arial" w:hAnsi="Arial" w:cs="Arial"/>
                <w:b/>
                <w:sz w:val="22"/>
                <w:szCs w:val="22"/>
              </w:rPr>
              <w:t>B88796</w:t>
            </w:r>
          </w:p>
        </w:tc>
        <w:tc>
          <w:tcPr>
            <w:tcW w:w="3150" w:type="dxa"/>
            <w:tcBorders>
              <w:top w:val="single" w:sz="7" w:space="0" w:color="000000"/>
              <w:left w:val="single" w:sz="7" w:space="0" w:color="000000"/>
              <w:bottom w:val="single" w:sz="7" w:space="0" w:color="000000"/>
              <w:right w:val="single" w:sz="7" w:space="0" w:color="000000"/>
            </w:tcBorders>
            <w:vAlign w:val="center"/>
          </w:tcPr>
          <w:p w:rsidR="00E165F9" w:rsidRPr="00075870" w:rsidRDefault="00E165F9" w:rsidP="002A5266">
            <w:pPr>
              <w:rPr>
                <w:rFonts w:ascii="Arial" w:hAnsi="Arial" w:cs="Arial"/>
                <w:b/>
                <w:sz w:val="22"/>
                <w:szCs w:val="22"/>
              </w:rPr>
            </w:pPr>
            <w:r w:rsidRPr="00075870">
              <w:rPr>
                <w:rFonts w:ascii="Arial" w:hAnsi="Arial" w:cs="Arial"/>
                <w:b/>
                <w:sz w:val="22"/>
                <w:szCs w:val="22"/>
              </w:rPr>
              <w:t>Oracle Cloud Infrastructure - Object Storage Classic - Government</w:t>
            </w:r>
          </w:p>
        </w:tc>
        <w:tc>
          <w:tcPr>
            <w:tcW w:w="1080" w:type="dxa"/>
            <w:tcBorders>
              <w:top w:val="single" w:sz="7" w:space="0" w:color="000000"/>
              <w:left w:val="single" w:sz="7" w:space="0" w:color="000000"/>
              <w:bottom w:val="single" w:sz="7" w:space="0" w:color="000000"/>
              <w:right w:val="single" w:sz="7" w:space="0" w:color="000000"/>
            </w:tcBorders>
            <w:vAlign w:val="bottom"/>
          </w:tcPr>
          <w:p w:rsidR="00E165F9" w:rsidRPr="00075870" w:rsidRDefault="00E165F9" w:rsidP="002A5266">
            <w:pPr>
              <w:jc w:val="center"/>
              <w:rPr>
                <w:rFonts w:ascii="Arial" w:hAnsi="Arial" w:cs="Arial"/>
                <w:b/>
                <w:sz w:val="22"/>
                <w:szCs w:val="22"/>
              </w:rPr>
            </w:pPr>
            <w:r w:rsidRPr="00075870">
              <w:rPr>
                <w:rFonts w:ascii="Arial" w:hAnsi="Arial" w:cs="Arial"/>
                <w:b/>
                <w:sz w:val="22"/>
                <w:szCs w:val="22"/>
              </w:rPr>
              <w:t>12 months</w:t>
            </w:r>
          </w:p>
        </w:tc>
        <w:tc>
          <w:tcPr>
            <w:tcW w:w="1980" w:type="dxa"/>
            <w:tcBorders>
              <w:top w:val="single" w:sz="7" w:space="0" w:color="000000"/>
              <w:left w:val="single" w:sz="7" w:space="0" w:color="000000"/>
              <w:bottom w:val="single" w:sz="7" w:space="0" w:color="000000"/>
              <w:right w:val="single" w:sz="7" w:space="0" w:color="000000"/>
            </w:tcBorders>
            <w:vAlign w:val="bottom"/>
          </w:tcPr>
          <w:p w:rsidR="00E165F9" w:rsidRPr="00075870" w:rsidRDefault="00E165F9" w:rsidP="002A5266">
            <w:pPr>
              <w:jc w:val="center"/>
              <w:rPr>
                <w:rFonts w:ascii="Arial" w:hAnsi="Arial" w:cs="Arial"/>
                <w:b/>
                <w:sz w:val="22"/>
                <w:szCs w:val="22"/>
              </w:rPr>
            </w:pPr>
            <w:r w:rsidRPr="00075870">
              <w:rPr>
                <w:rFonts w:ascii="Arial" w:hAnsi="Arial" w:cs="Arial"/>
                <w:b/>
                <w:sz w:val="22"/>
                <w:szCs w:val="22"/>
              </w:rPr>
              <w:t>1,025</w:t>
            </w:r>
          </w:p>
        </w:tc>
        <w:tc>
          <w:tcPr>
            <w:tcW w:w="2070" w:type="dxa"/>
            <w:tcBorders>
              <w:top w:val="single" w:sz="7" w:space="0" w:color="000000"/>
              <w:left w:val="single" w:sz="7" w:space="0" w:color="000000"/>
              <w:bottom w:val="single" w:sz="7" w:space="0" w:color="000000"/>
              <w:right w:val="single" w:sz="7" w:space="0" w:color="000000"/>
            </w:tcBorders>
            <w:vAlign w:val="bottom"/>
          </w:tcPr>
          <w:p w:rsidR="00E165F9" w:rsidRPr="00075870" w:rsidRDefault="00E165F9" w:rsidP="00E165F9">
            <w:pPr>
              <w:jc w:val="center"/>
              <w:rPr>
                <w:rFonts w:ascii="Arial" w:hAnsi="Arial" w:cs="Arial"/>
                <w:b/>
                <w:sz w:val="22"/>
                <w:szCs w:val="22"/>
              </w:rPr>
            </w:pPr>
            <w:r w:rsidRPr="00075870">
              <w:rPr>
                <w:rFonts w:ascii="Arial" w:hAnsi="Arial" w:cs="Arial"/>
                <w:b/>
                <w:sz w:val="22"/>
                <w:szCs w:val="22"/>
              </w:rPr>
              <w:t>Gigabyte Storage Capacity Per Month</w:t>
            </w:r>
          </w:p>
        </w:tc>
        <w:tc>
          <w:tcPr>
            <w:tcW w:w="198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r>
      <w:tr w:rsidR="00E165F9" w:rsidRPr="00D36366" w:rsidTr="002A5266">
        <w:tc>
          <w:tcPr>
            <w:tcW w:w="990" w:type="dxa"/>
            <w:tcBorders>
              <w:top w:val="single" w:sz="7" w:space="0" w:color="000000"/>
              <w:left w:val="single" w:sz="7" w:space="0" w:color="000000"/>
              <w:bottom w:val="single" w:sz="7" w:space="0" w:color="000000"/>
              <w:right w:val="single" w:sz="7" w:space="0" w:color="000000"/>
            </w:tcBorders>
            <w:vAlign w:val="center"/>
          </w:tcPr>
          <w:p w:rsidR="00E165F9" w:rsidRPr="00075870" w:rsidRDefault="00E165F9" w:rsidP="002A5266">
            <w:pPr>
              <w:rPr>
                <w:rFonts w:ascii="Arial" w:hAnsi="Arial" w:cs="Arial"/>
                <w:b/>
                <w:sz w:val="22"/>
                <w:szCs w:val="22"/>
              </w:rPr>
            </w:pPr>
            <w:r w:rsidRPr="00075870">
              <w:rPr>
                <w:rFonts w:ascii="Arial" w:hAnsi="Arial" w:cs="Arial"/>
                <w:b/>
                <w:sz w:val="22"/>
                <w:szCs w:val="22"/>
              </w:rPr>
              <w:t>Oracle</w:t>
            </w:r>
          </w:p>
        </w:tc>
        <w:tc>
          <w:tcPr>
            <w:tcW w:w="1080" w:type="dxa"/>
            <w:tcBorders>
              <w:top w:val="single" w:sz="7" w:space="0" w:color="000000"/>
              <w:left w:val="single" w:sz="7" w:space="0" w:color="000000"/>
              <w:bottom w:val="single" w:sz="7" w:space="0" w:color="000000"/>
              <w:right w:val="single" w:sz="7" w:space="0" w:color="000000"/>
            </w:tcBorders>
            <w:vAlign w:val="center"/>
          </w:tcPr>
          <w:p w:rsidR="00E165F9" w:rsidRPr="00075870" w:rsidRDefault="00E165F9" w:rsidP="002A5266">
            <w:pPr>
              <w:jc w:val="center"/>
              <w:rPr>
                <w:rFonts w:ascii="Arial" w:hAnsi="Arial" w:cs="Arial"/>
                <w:b/>
                <w:sz w:val="22"/>
                <w:szCs w:val="22"/>
              </w:rPr>
            </w:pPr>
            <w:r w:rsidRPr="00075870">
              <w:rPr>
                <w:rFonts w:ascii="Arial" w:hAnsi="Arial" w:cs="Arial"/>
                <w:b/>
                <w:sz w:val="22"/>
                <w:szCs w:val="22"/>
              </w:rPr>
              <w:t>B88786</w:t>
            </w:r>
          </w:p>
        </w:tc>
        <w:tc>
          <w:tcPr>
            <w:tcW w:w="3150" w:type="dxa"/>
            <w:tcBorders>
              <w:top w:val="single" w:sz="7" w:space="0" w:color="000000"/>
              <w:left w:val="single" w:sz="7" w:space="0" w:color="000000"/>
              <w:bottom w:val="single" w:sz="7" w:space="0" w:color="000000"/>
              <w:right w:val="single" w:sz="7" w:space="0" w:color="000000"/>
            </w:tcBorders>
            <w:vAlign w:val="center"/>
          </w:tcPr>
          <w:p w:rsidR="00E165F9" w:rsidRPr="00075870" w:rsidRDefault="00E165F9" w:rsidP="002A5266">
            <w:pPr>
              <w:rPr>
                <w:rFonts w:ascii="Arial" w:hAnsi="Arial" w:cs="Arial"/>
                <w:b/>
                <w:sz w:val="22"/>
                <w:szCs w:val="22"/>
              </w:rPr>
            </w:pPr>
            <w:r w:rsidRPr="00075870">
              <w:rPr>
                <w:rFonts w:ascii="Arial" w:hAnsi="Arial" w:cs="Arial"/>
                <w:b/>
                <w:sz w:val="22"/>
                <w:szCs w:val="22"/>
              </w:rPr>
              <w:t>Oracle Cloud Infrastructure - Load Balancer Classic - Data Processed - Government</w:t>
            </w:r>
          </w:p>
        </w:tc>
        <w:tc>
          <w:tcPr>
            <w:tcW w:w="1080" w:type="dxa"/>
            <w:tcBorders>
              <w:top w:val="single" w:sz="7" w:space="0" w:color="000000"/>
              <w:left w:val="single" w:sz="7" w:space="0" w:color="000000"/>
              <w:bottom w:val="single" w:sz="7" w:space="0" w:color="000000"/>
              <w:right w:val="single" w:sz="7" w:space="0" w:color="000000"/>
            </w:tcBorders>
            <w:vAlign w:val="bottom"/>
          </w:tcPr>
          <w:p w:rsidR="00E165F9" w:rsidRPr="00075870" w:rsidRDefault="00E165F9" w:rsidP="002A5266">
            <w:pPr>
              <w:jc w:val="center"/>
              <w:rPr>
                <w:rFonts w:ascii="Arial" w:hAnsi="Arial" w:cs="Arial"/>
                <w:b/>
                <w:sz w:val="22"/>
                <w:szCs w:val="22"/>
              </w:rPr>
            </w:pPr>
            <w:r w:rsidRPr="00075870">
              <w:rPr>
                <w:rFonts w:ascii="Arial" w:hAnsi="Arial" w:cs="Arial"/>
                <w:b/>
                <w:sz w:val="22"/>
                <w:szCs w:val="22"/>
              </w:rPr>
              <w:t>12 months</w:t>
            </w:r>
          </w:p>
        </w:tc>
        <w:tc>
          <w:tcPr>
            <w:tcW w:w="1980" w:type="dxa"/>
            <w:tcBorders>
              <w:top w:val="single" w:sz="7" w:space="0" w:color="000000"/>
              <w:left w:val="single" w:sz="7" w:space="0" w:color="000000"/>
              <w:bottom w:val="single" w:sz="7" w:space="0" w:color="000000"/>
              <w:right w:val="single" w:sz="7" w:space="0" w:color="000000"/>
            </w:tcBorders>
            <w:vAlign w:val="bottom"/>
          </w:tcPr>
          <w:p w:rsidR="00E165F9" w:rsidRPr="00075870" w:rsidRDefault="00E165F9" w:rsidP="002A5266">
            <w:pPr>
              <w:jc w:val="center"/>
              <w:rPr>
                <w:rFonts w:ascii="Arial" w:hAnsi="Arial" w:cs="Arial"/>
                <w:b/>
                <w:sz w:val="22"/>
                <w:szCs w:val="22"/>
              </w:rPr>
            </w:pPr>
            <w:r w:rsidRPr="00075870">
              <w:rPr>
                <w:rFonts w:ascii="Arial" w:hAnsi="Arial" w:cs="Arial"/>
                <w:b/>
                <w:sz w:val="22"/>
                <w:szCs w:val="22"/>
              </w:rPr>
              <w:t>744</w:t>
            </w:r>
          </w:p>
        </w:tc>
        <w:tc>
          <w:tcPr>
            <w:tcW w:w="2070" w:type="dxa"/>
            <w:tcBorders>
              <w:top w:val="single" w:sz="7" w:space="0" w:color="000000"/>
              <w:left w:val="single" w:sz="7" w:space="0" w:color="000000"/>
              <w:bottom w:val="single" w:sz="7" w:space="0" w:color="000000"/>
              <w:right w:val="single" w:sz="7" w:space="0" w:color="000000"/>
            </w:tcBorders>
            <w:vAlign w:val="bottom"/>
          </w:tcPr>
          <w:p w:rsidR="00E165F9" w:rsidRPr="00075870" w:rsidRDefault="00E165F9" w:rsidP="002A5266">
            <w:pPr>
              <w:jc w:val="center"/>
              <w:rPr>
                <w:rFonts w:ascii="Arial" w:hAnsi="Arial" w:cs="Arial"/>
                <w:b/>
                <w:sz w:val="22"/>
                <w:szCs w:val="22"/>
              </w:rPr>
            </w:pPr>
            <w:r w:rsidRPr="00075870">
              <w:rPr>
                <w:rFonts w:ascii="Arial" w:hAnsi="Arial" w:cs="Arial"/>
                <w:b/>
                <w:sz w:val="22"/>
                <w:szCs w:val="22"/>
              </w:rPr>
              <w:t>GB of Data Processed</w:t>
            </w:r>
          </w:p>
        </w:tc>
        <w:tc>
          <w:tcPr>
            <w:tcW w:w="198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r>
      <w:tr w:rsidR="00E165F9" w:rsidRPr="00D36366" w:rsidTr="002A5266">
        <w:tc>
          <w:tcPr>
            <w:tcW w:w="990" w:type="dxa"/>
            <w:tcBorders>
              <w:top w:val="single" w:sz="7" w:space="0" w:color="000000"/>
              <w:left w:val="single" w:sz="7" w:space="0" w:color="000000"/>
              <w:bottom w:val="single" w:sz="7" w:space="0" w:color="000000"/>
              <w:right w:val="single" w:sz="7" w:space="0" w:color="000000"/>
            </w:tcBorders>
            <w:vAlign w:val="center"/>
          </w:tcPr>
          <w:p w:rsidR="00E165F9" w:rsidRPr="00075870" w:rsidRDefault="00E165F9" w:rsidP="002A5266">
            <w:pPr>
              <w:rPr>
                <w:rFonts w:ascii="Arial" w:hAnsi="Arial" w:cs="Arial"/>
                <w:b/>
                <w:sz w:val="22"/>
                <w:szCs w:val="22"/>
              </w:rPr>
            </w:pPr>
            <w:r w:rsidRPr="00075870">
              <w:rPr>
                <w:rFonts w:ascii="Arial" w:hAnsi="Arial" w:cs="Arial"/>
                <w:b/>
                <w:sz w:val="22"/>
                <w:szCs w:val="22"/>
              </w:rPr>
              <w:t>Oracle</w:t>
            </w:r>
          </w:p>
        </w:tc>
        <w:tc>
          <w:tcPr>
            <w:tcW w:w="1080" w:type="dxa"/>
            <w:tcBorders>
              <w:top w:val="single" w:sz="7" w:space="0" w:color="000000"/>
              <w:left w:val="single" w:sz="7" w:space="0" w:color="000000"/>
              <w:bottom w:val="single" w:sz="7" w:space="0" w:color="000000"/>
              <w:right w:val="single" w:sz="7" w:space="0" w:color="000000"/>
            </w:tcBorders>
            <w:vAlign w:val="center"/>
          </w:tcPr>
          <w:p w:rsidR="00E165F9" w:rsidRPr="00075870" w:rsidRDefault="00E165F9" w:rsidP="002A5266">
            <w:pPr>
              <w:jc w:val="center"/>
              <w:rPr>
                <w:rFonts w:ascii="Arial" w:hAnsi="Arial" w:cs="Arial"/>
                <w:b/>
                <w:sz w:val="22"/>
                <w:szCs w:val="22"/>
              </w:rPr>
            </w:pPr>
            <w:r w:rsidRPr="00075870">
              <w:rPr>
                <w:rFonts w:ascii="Arial" w:hAnsi="Arial" w:cs="Arial"/>
                <w:b/>
                <w:sz w:val="22"/>
                <w:szCs w:val="22"/>
              </w:rPr>
              <w:t>B88785</w:t>
            </w:r>
          </w:p>
        </w:tc>
        <w:tc>
          <w:tcPr>
            <w:tcW w:w="3150" w:type="dxa"/>
            <w:tcBorders>
              <w:top w:val="single" w:sz="7" w:space="0" w:color="000000"/>
              <w:left w:val="single" w:sz="7" w:space="0" w:color="000000"/>
              <w:bottom w:val="single" w:sz="7" w:space="0" w:color="000000"/>
              <w:right w:val="single" w:sz="7" w:space="0" w:color="000000"/>
            </w:tcBorders>
            <w:vAlign w:val="center"/>
          </w:tcPr>
          <w:p w:rsidR="00E165F9" w:rsidRPr="00075870" w:rsidRDefault="00E165F9" w:rsidP="002A5266">
            <w:pPr>
              <w:rPr>
                <w:rFonts w:ascii="Arial" w:hAnsi="Arial" w:cs="Arial"/>
                <w:b/>
                <w:sz w:val="22"/>
                <w:szCs w:val="22"/>
              </w:rPr>
            </w:pPr>
            <w:r w:rsidRPr="00075870">
              <w:rPr>
                <w:rFonts w:ascii="Arial" w:hAnsi="Arial" w:cs="Arial"/>
                <w:b/>
                <w:sz w:val="22"/>
                <w:szCs w:val="22"/>
              </w:rPr>
              <w:t>Oracle Cloud Infrastructure - Load Balancer Classic - Government</w:t>
            </w:r>
          </w:p>
        </w:tc>
        <w:tc>
          <w:tcPr>
            <w:tcW w:w="1080" w:type="dxa"/>
            <w:tcBorders>
              <w:top w:val="single" w:sz="7" w:space="0" w:color="000000"/>
              <w:left w:val="single" w:sz="7" w:space="0" w:color="000000"/>
              <w:bottom w:val="single" w:sz="7" w:space="0" w:color="000000"/>
              <w:right w:val="single" w:sz="7" w:space="0" w:color="000000"/>
            </w:tcBorders>
            <w:vAlign w:val="bottom"/>
          </w:tcPr>
          <w:p w:rsidR="00E165F9" w:rsidRPr="00075870" w:rsidRDefault="00E165F9" w:rsidP="002A5266">
            <w:pPr>
              <w:jc w:val="center"/>
              <w:rPr>
                <w:rFonts w:ascii="Arial" w:hAnsi="Arial" w:cs="Arial"/>
                <w:b/>
                <w:sz w:val="22"/>
                <w:szCs w:val="22"/>
              </w:rPr>
            </w:pPr>
            <w:r w:rsidRPr="00075870">
              <w:rPr>
                <w:rFonts w:ascii="Arial" w:hAnsi="Arial" w:cs="Arial"/>
                <w:b/>
                <w:sz w:val="22"/>
                <w:szCs w:val="22"/>
              </w:rPr>
              <w:t>12 months</w:t>
            </w:r>
          </w:p>
        </w:tc>
        <w:tc>
          <w:tcPr>
            <w:tcW w:w="1980" w:type="dxa"/>
            <w:tcBorders>
              <w:top w:val="single" w:sz="7" w:space="0" w:color="000000"/>
              <w:left w:val="single" w:sz="7" w:space="0" w:color="000000"/>
              <w:bottom w:val="single" w:sz="7" w:space="0" w:color="000000"/>
              <w:right w:val="single" w:sz="7" w:space="0" w:color="000000"/>
            </w:tcBorders>
            <w:vAlign w:val="bottom"/>
          </w:tcPr>
          <w:p w:rsidR="00E165F9" w:rsidRPr="00075870" w:rsidRDefault="00E165F9" w:rsidP="002A5266">
            <w:pPr>
              <w:jc w:val="center"/>
              <w:rPr>
                <w:rFonts w:ascii="Arial" w:hAnsi="Arial" w:cs="Arial"/>
                <w:b/>
                <w:sz w:val="22"/>
                <w:szCs w:val="22"/>
              </w:rPr>
            </w:pPr>
            <w:r w:rsidRPr="00075870">
              <w:rPr>
                <w:rFonts w:ascii="Arial" w:hAnsi="Arial" w:cs="Arial"/>
                <w:b/>
                <w:sz w:val="22"/>
                <w:szCs w:val="22"/>
              </w:rPr>
              <w:t>744</w:t>
            </w:r>
          </w:p>
        </w:tc>
        <w:tc>
          <w:tcPr>
            <w:tcW w:w="2070" w:type="dxa"/>
            <w:tcBorders>
              <w:top w:val="single" w:sz="7" w:space="0" w:color="000000"/>
              <w:left w:val="single" w:sz="7" w:space="0" w:color="000000"/>
              <w:bottom w:val="single" w:sz="7" w:space="0" w:color="000000"/>
              <w:right w:val="single" w:sz="7" w:space="0" w:color="000000"/>
            </w:tcBorders>
            <w:vAlign w:val="bottom"/>
          </w:tcPr>
          <w:p w:rsidR="00E165F9" w:rsidRPr="00075870" w:rsidRDefault="00E165F9" w:rsidP="002A5266">
            <w:pPr>
              <w:jc w:val="center"/>
              <w:rPr>
                <w:rFonts w:ascii="Arial" w:hAnsi="Arial" w:cs="Arial"/>
                <w:b/>
                <w:sz w:val="22"/>
                <w:szCs w:val="22"/>
              </w:rPr>
            </w:pPr>
            <w:r w:rsidRPr="00075870">
              <w:rPr>
                <w:rFonts w:ascii="Arial" w:hAnsi="Arial" w:cs="Arial"/>
                <w:b/>
                <w:sz w:val="22"/>
                <w:szCs w:val="22"/>
              </w:rPr>
              <w:t>Load Balancer Hour</w:t>
            </w:r>
          </w:p>
        </w:tc>
        <w:tc>
          <w:tcPr>
            <w:tcW w:w="198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r>
      <w:tr w:rsidR="00E165F9" w:rsidRPr="00D36366" w:rsidTr="002A5266">
        <w:tc>
          <w:tcPr>
            <w:tcW w:w="990" w:type="dxa"/>
            <w:tcBorders>
              <w:top w:val="single" w:sz="7" w:space="0" w:color="000000"/>
              <w:left w:val="single" w:sz="7" w:space="0" w:color="000000"/>
              <w:bottom w:val="single" w:sz="7" w:space="0" w:color="000000"/>
              <w:right w:val="single" w:sz="7" w:space="0" w:color="000000"/>
            </w:tcBorders>
            <w:vAlign w:val="center"/>
          </w:tcPr>
          <w:p w:rsidR="00E165F9" w:rsidRPr="00075870" w:rsidRDefault="00E165F9" w:rsidP="002A5266">
            <w:pPr>
              <w:rPr>
                <w:rFonts w:ascii="Arial" w:hAnsi="Arial" w:cs="Arial"/>
                <w:b/>
                <w:sz w:val="22"/>
                <w:szCs w:val="22"/>
              </w:rPr>
            </w:pPr>
            <w:r w:rsidRPr="00075870">
              <w:rPr>
                <w:rFonts w:ascii="Arial" w:hAnsi="Arial" w:cs="Arial"/>
                <w:b/>
                <w:sz w:val="22"/>
                <w:szCs w:val="22"/>
              </w:rPr>
              <w:t>Oracle</w:t>
            </w:r>
          </w:p>
        </w:tc>
        <w:tc>
          <w:tcPr>
            <w:tcW w:w="1080" w:type="dxa"/>
            <w:tcBorders>
              <w:top w:val="single" w:sz="7" w:space="0" w:color="000000"/>
              <w:left w:val="single" w:sz="7" w:space="0" w:color="000000"/>
              <w:bottom w:val="single" w:sz="7" w:space="0" w:color="000000"/>
              <w:right w:val="single" w:sz="7" w:space="0" w:color="000000"/>
            </w:tcBorders>
            <w:vAlign w:val="center"/>
          </w:tcPr>
          <w:p w:rsidR="00E165F9" w:rsidRPr="00075870" w:rsidRDefault="00E165F9" w:rsidP="002A5266">
            <w:pPr>
              <w:jc w:val="center"/>
              <w:rPr>
                <w:rFonts w:ascii="Arial" w:hAnsi="Arial" w:cs="Arial"/>
                <w:b/>
                <w:sz w:val="22"/>
                <w:szCs w:val="22"/>
              </w:rPr>
            </w:pPr>
            <w:r w:rsidRPr="00075870">
              <w:rPr>
                <w:rFonts w:ascii="Arial" w:hAnsi="Arial" w:cs="Arial"/>
                <w:b/>
                <w:sz w:val="22"/>
                <w:szCs w:val="22"/>
              </w:rPr>
              <w:t>B88801</w:t>
            </w:r>
          </w:p>
        </w:tc>
        <w:tc>
          <w:tcPr>
            <w:tcW w:w="3150" w:type="dxa"/>
            <w:tcBorders>
              <w:top w:val="single" w:sz="7" w:space="0" w:color="000000"/>
              <w:left w:val="single" w:sz="7" w:space="0" w:color="000000"/>
              <w:bottom w:val="single" w:sz="7" w:space="0" w:color="000000"/>
              <w:right w:val="single" w:sz="7" w:space="0" w:color="000000"/>
            </w:tcBorders>
            <w:vAlign w:val="center"/>
          </w:tcPr>
          <w:p w:rsidR="00E165F9" w:rsidRPr="00075870" w:rsidRDefault="00E165F9" w:rsidP="002A5266">
            <w:pPr>
              <w:rPr>
                <w:rFonts w:ascii="Arial" w:hAnsi="Arial" w:cs="Arial"/>
                <w:b/>
                <w:sz w:val="22"/>
                <w:szCs w:val="22"/>
              </w:rPr>
            </w:pPr>
            <w:r w:rsidRPr="00075870">
              <w:rPr>
                <w:rFonts w:ascii="Arial" w:hAnsi="Arial" w:cs="Arial"/>
                <w:b/>
                <w:sz w:val="22"/>
                <w:szCs w:val="22"/>
              </w:rPr>
              <w:t>Oracle Java Cloud Service - High Performance – Government</w:t>
            </w:r>
          </w:p>
        </w:tc>
        <w:tc>
          <w:tcPr>
            <w:tcW w:w="1080" w:type="dxa"/>
            <w:tcBorders>
              <w:top w:val="single" w:sz="7" w:space="0" w:color="000000"/>
              <w:left w:val="single" w:sz="7" w:space="0" w:color="000000"/>
              <w:bottom w:val="single" w:sz="7" w:space="0" w:color="000000"/>
              <w:right w:val="single" w:sz="7" w:space="0" w:color="000000"/>
            </w:tcBorders>
            <w:vAlign w:val="bottom"/>
          </w:tcPr>
          <w:p w:rsidR="00E165F9" w:rsidRPr="00075870" w:rsidRDefault="00E165F9" w:rsidP="002A5266">
            <w:pPr>
              <w:jc w:val="center"/>
              <w:rPr>
                <w:rFonts w:ascii="Arial" w:hAnsi="Arial" w:cs="Arial"/>
                <w:b/>
                <w:sz w:val="22"/>
                <w:szCs w:val="22"/>
              </w:rPr>
            </w:pPr>
            <w:r w:rsidRPr="00075870">
              <w:rPr>
                <w:rFonts w:ascii="Arial" w:hAnsi="Arial" w:cs="Arial"/>
                <w:b/>
                <w:sz w:val="22"/>
                <w:szCs w:val="22"/>
              </w:rPr>
              <w:t>12 months</w:t>
            </w:r>
          </w:p>
        </w:tc>
        <w:tc>
          <w:tcPr>
            <w:tcW w:w="1980" w:type="dxa"/>
            <w:tcBorders>
              <w:top w:val="single" w:sz="7" w:space="0" w:color="000000"/>
              <w:left w:val="single" w:sz="7" w:space="0" w:color="000000"/>
              <w:bottom w:val="single" w:sz="7" w:space="0" w:color="000000"/>
              <w:right w:val="single" w:sz="7" w:space="0" w:color="000000"/>
            </w:tcBorders>
            <w:vAlign w:val="bottom"/>
          </w:tcPr>
          <w:p w:rsidR="00E165F9" w:rsidRPr="00075870" w:rsidRDefault="00E165F9" w:rsidP="002A5266">
            <w:pPr>
              <w:jc w:val="center"/>
              <w:rPr>
                <w:rFonts w:ascii="Arial" w:hAnsi="Arial" w:cs="Arial"/>
                <w:b/>
                <w:sz w:val="22"/>
                <w:szCs w:val="22"/>
              </w:rPr>
            </w:pPr>
            <w:r w:rsidRPr="00075870">
              <w:rPr>
                <w:rFonts w:ascii="Arial" w:hAnsi="Arial" w:cs="Arial"/>
                <w:b/>
                <w:sz w:val="22"/>
                <w:szCs w:val="22"/>
              </w:rPr>
              <w:t>744</w:t>
            </w:r>
          </w:p>
        </w:tc>
        <w:tc>
          <w:tcPr>
            <w:tcW w:w="2070" w:type="dxa"/>
            <w:tcBorders>
              <w:top w:val="single" w:sz="7" w:space="0" w:color="000000"/>
              <w:left w:val="single" w:sz="7" w:space="0" w:color="000000"/>
              <w:bottom w:val="single" w:sz="7" w:space="0" w:color="000000"/>
              <w:right w:val="single" w:sz="7" w:space="0" w:color="000000"/>
            </w:tcBorders>
            <w:vAlign w:val="bottom"/>
          </w:tcPr>
          <w:p w:rsidR="00E165F9" w:rsidRPr="00075870" w:rsidRDefault="00E165F9" w:rsidP="002A5266">
            <w:pPr>
              <w:jc w:val="center"/>
              <w:rPr>
                <w:rFonts w:ascii="Arial" w:hAnsi="Arial" w:cs="Arial"/>
                <w:b/>
                <w:sz w:val="22"/>
                <w:szCs w:val="22"/>
              </w:rPr>
            </w:pPr>
            <w:r w:rsidRPr="00075870">
              <w:rPr>
                <w:rFonts w:ascii="Arial" w:hAnsi="Arial" w:cs="Arial"/>
                <w:b/>
                <w:sz w:val="22"/>
                <w:szCs w:val="22"/>
              </w:rPr>
              <w:t xml:space="preserve">OCPU Per Hour </w:t>
            </w:r>
          </w:p>
        </w:tc>
        <w:tc>
          <w:tcPr>
            <w:tcW w:w="198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r>
      <w:tr w:rsidR="00E165F9" w:rsidRPr="00D36366" w:rsidTr="002A5266">
        <w:tc>
          <w:tcPr>
            <w:tcW w:w="10350" w:type="dxa"/>
            <w:gridSpan w:val="6"/>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jc w:val="right"/>
              <w:rPr>
                <w:rFonts w:ascii="Arial" w:hAnsi="Arial" w:cs="Arial"/>
                <w:sz w:val="22"/>
                <w:szCs w:val="22"/>
              </w:rPr>
            </w:pPr>
            <w:r>
              <w:rPr>
                <w:rFonts w:ascii="Arial" w:hAnsi="Arial" w:cs="Arial"/>
                <w:b/>
                <w:sz w:val="22"/>
                <w:szCs w:val="22"/>
              </w:rPr>
              <w:t xml:space="preserve">Total </w:t>
            </w:r>
            <w:bookmarkStart w:id="0" w:name="_GoBack"/>
            <w:r w:rsidRPr="00F32FB5">
              <w:rPr>
                <w:rFonts w:ascii="Arial" w:hAnsi="Arial" w:cs="Arial"/>
                <w:b/>
                <w:strike/>
                <w:sz w:val="22"/>
                <w:szCs w:val="22"/>
              </w:rPr>
              <w:t>True-Up</w:t>
            </w:r>
            <w:r>
              <w:rPr>
                <w:rFonts w:ascii="Arial" w:hAnsi="Arial" w:cs="Arial"/>
                <w:b/>
                <w:sz w:val="22"/>
                <w:szCs w:val="22"/>
              </w:rPr>
              <w:t xml:space="preserve"> </w:t>
            </w:r>
            <w:bookmarkEnd w:id="0"/>
            <w:r>
              <w:rPr>
                <w:rFonts w:ascii="Arial" w:hAnsi="Arial" w:cs="Arial"/>
                <w:b/>
                <w:sz w:val="22"/>
                <w:szCs w:val="22"/>
              </w:rPr>
              <w:t>(Cloud Subscription) Cost:</w:t>
            </w:r>
          </w:p>
        </w:tc>
        <w:tc>
          <w:tcPr>
            <w:tcW w:w="198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r>
    </w:tbl>
    <w:p w:rsidR="00E165F9" w:rsidRDefault="00E165F9" w:rsidP="00E165F9">
      <w:pPr>
        <w:rPr>
          <w:rFonts w:ascii="Arial" w:hAnsi="Arial" w:cs="Arial"/>
          <w:b/>
          <w:sz w:val="22"/>
          <w:szCs w:val="22"/>
        </w:rPr>
      </w:pPr>
    </w:p>
    <w:p w:rsidR="00E165F9" w:rsidRDefault="00E165F9" w:rsidP="00E165F9">
      <w:pPr>
        <w:rPr>
          <w:rFonts w:ascii="Arial" w:hAnsi="Arial" w:cs="Arial"/>
          <w:b/>
          <w:sz w:val="22"/>
          <w:szCs w:val="22"/>
        </w:rPr>
      </w:pPr>
    </w:p>
    <w:tbl>
      <w:tblPr>
        <w:tblW w:w="14490" w:type="dxa"/>
        <w:tblInd w:w="-549" w:type="dxa"/>
        <w:tblLayout w:type="fixed"/>
        <w:tblCellMar>
          <w:left w:w="120" w:type="dxa"/>
          <w:right w:w="120" w:type="dxa"/>
        </w:tblCellMar>
        <w:tblLook w:val="0000" w:firstRow="0" w:lastRow="0" w:firstColumn="0" w:lastColumn="0" w:noHBand="0" w:noVBand="0"/>
      </w:tblPr>
      <w:tblGrid>
        <w:gridCol w:w="990"/>
        <w:gridCol w:w="1296"/>
        <w:gridCol w:w="2844"/>
        <w:gridCol w:w="1080"/>
        <w:gridCol w:w="1260"/>
        <w:gridCol w:w="1440"/>
        <w:gridCol w:w="1260"/>
        <w:gridCol w:w="1350"/>
        <w:gridCol w:w="1440"/>
        <w:gridCol w:w="1530"/>
      </w:tblGrid>
      <w:tr w:rsidR="00DD250E" w:rsidRPr="00D36366" w:rsidTr="00DD250E">
        <w:trPr>
          <w:tblHeader/>
        </w:trPr>
        <w:tc>
          <w:tcPr>
            <w:tcW w:w="14490" w:type="dxa"/>
            <w:gridSpan w:val="10"/>
            <w:tcBorders>
              <w:top w:val="single" w:sz="7" w:space="0" w:color="000000"/>
              <w:left w:val="single" w:sz="7" w:space="0" w:color="000000"/>
              <w:bottom w:val="single" w:sz="7" w:space="0" w:color="000000"/>
              <w:right w:val="single" w:sz="7" w:space="0" w:color="000000"/>
            </w:tcBorders>
            <w:vAlign w:val="bottom"/>
          </w:tcPr>
          <w:p w:rsidR="00DD250E" w:rsidRDefault="00DD250E" w:rsidP="00DD250E">
            <w:pPr>
              <w:jc w:val="center"/>
              <w:rPr>
                <w:rFonts w:ascii="Arial" w:hAnsi="Arial" w:cs="Arial"/>
                <w:b/>
                <w:bCs/>
                <w:sz w:val="22"/>
                <w:szCs w:val="22"/>
              </w:rPr>
            </w:pPr>
            <w:r>
              <w:rPr>
                <w:rFonts w:ascii="Arial" w:hAnsi="Arial" w:cs="Arial"/>
                <w:b/>
                <w:bCs/>
                <w:sz w:val="22"/>
                <w:szCs w:val="22"/>
              </w:rPr>
              <w:lastRenderedPageBreak/>
              <w:t xml:space="preserve">Oracle </w:t>
            </w:r>
            <w:r w:rsidR="008D3A3F">
              <w:rPr>
                <w:rFonts w:ascii="Arial" w:hAnsi="Arial" w:cs="Arial"/>
                <w:b/>
                <w:bCs/>
                <w:strike/>
                <w:sz w:val="22"/>
                <w:szCs w:val="22"/>
              </w:rPr>
              <w:t>True-</w:t>
            </w:r>
            <w:r w:rsidR="0072022E" w:rsidRPr="0072022E">
              <w:rPr>
                <w:rFonts w:ascii="Arial" w:hAnsi="Arial" w:cs="Arial"/>
                <w:b/>
                <w:bCs/>
                <w:strike/>
                <w:sz w:val="22"/>
                <w:szCs w:val="22"/>
              </w:rPr>
              <w:t>Up</w:t>
            </w:r>
            <w:r w:rsidR="0072022E">
              <w:rPr>
                <w:rFonts w:ascii="Arial" w:hAnsi="Arial" w:cs="Arial"/>
                <w:b/>
                <w:bCs/>
                <w:sz w:val="22"/>
                <w:szCs w:val="22"/>
              </w:rPr>
              <w:t xml:space="preserve"> </w:t>
            </w:r>
            <w:r>
              <w:rPr>
                <w:rFonts w:ascii="Arial" w:hAnsi="Arial" w:cs="Arial"/>
                <w:b/>
                <w:bCs/>
                <w:sz w:val="22"/>
                <w:szCs w:val="22"/>
              </w:rPr>
              <w:t>Cloud Subscription (Years 2 and 3)</w:t>
            </w:r>
          </w:p>
        </w:tc>
      </w:tr>
      <w:tr w:rsidR="00DD250E" w:rsidRPr="00D36366" w:rsidTr="00DD250E">
        <w:trPr>
          <w:trHeight w:val="415"/>
          <w:tblHeader/>
        </w:trPr>
        <w:tc>
          <w:tcPr>
            <w:tcW w:w="990" w:type="dxa"/>
            <w:tcBorders>
              <w:top w:val="single" w:sz="7" w:space="0" w:color="000000"/>
              <w:left w:val="single" w:sz="7" w:space="0" w:color="000000"/>
              <w:bottom w:val="single" w:sz="7" w:space="0" w:color="000000"/>
              <w:right w:val="single" w:sz="7" w:space="0" w:color="000000"/>
            </w:tcBorders>
            <w:vAlign w:val="bottom"/>
          </w:tcPr>
          <w:p w:rsidR="00DD250E" w:rsidRPr="00AB40BE" w:rsidRDefault="00DD250E" w:rsidP="002A5266">
            <w:pPr>
              <w:jc w:val="center"/>
              <w:rPr>
                <w:rFonts w:ascii="Arial" w:hAnsi="Arial" w:cs="Arial"/>
                <w:b/>
                <w:bCs/>
                <w:sz w:val="22"/>
                <w:szCs w:val="22"/>
              </w:rPr>
            </w:pPr>
          </w:p>
          <w:p w:rsidR="00DD250E" w:rsidRPr="00AB40BE" w:rsidRDefault="00DD250E" w:rsidP="002A5266">
            <w:pPr>
              <w:jc w:val="center"/>
              <w:rPr>
                <w:rFonts w:ascii="Arial" w:hAnsi="Arial" w:cs="Arial"/>
                <w:b/>
                <w:bCs/>
                <w:sz w:val="22"/>
                <w:szCs w:val="22"/>
              </w:rPr>
            </w:pPr>
            <w:r w:rsidRPr="00AB40BE">
              <w:rPr>
                <w:rFonts w:ascii="Arial" w:hAnsi="Arial" w:cs="Arial"/>
                <w:b/>
                <w:bCs/>
                <w:sz w:val="22"/>
                <w:szCs w:val="22"/>
              </w:rPr>
              <w:t>MFG</w:t>
            </w:r>
            <w:r>
              <w:rPr>
                <w:rFonts w:ascii="Arial" w:hAnsi="Arial" w:cs="Arial"/>
                <w:b/>
                <w:bCs/>
                <w:sz w:val="22"/>
                <w:szCs w:val="22"/>
              </w:rPr>
              <w:t>*</w:t>
            </w:r>
          </w:p>
        </w:tc>
        <w:tc>
          <w:tcPr>
            <w:tcW w:w="1296" w:type="dxa"/>
            <w:tcBorders>
              <w:top w:val="single" w:sz="7" w:space="0" w:color="000000"/>
              <w:left w:val="single" w:sz="7" w:space="0" w:color="000000"/>
              <w:bottom w:val="single" w:sz="7" w:space="0" w:color="000000"/>
              <w:right w:val="single" w:sz="7" w:space="0" w:color="000000"/>
            </w:tcBorders>
            <w:vAlign w:val="bottom"/>
          </w:tcPr>
          <w:p w:rsidR="00DD250E" w:rsidRPr="00AB40BE" w:rsidRDefault="00DD250E" w:rsidP="002A5266">
            <w:pPr>
              <w:jc w:val="center"/>
              <w:rPr>
                <w:rFonts w:ascii="Arial" w:hAnsi="Arial" w:cs="Arial"/>
                <w:b/>
                <w:bCs/>
                <w:sz w:val="22"/>
                <w:szCs w:val="22"/>
              </w:rPr>
            </w:pPr>
            <w:r>
              <w:rPr>
                <w:rFonts w:ascii="Arial" w:hAnsi="Arial" w:cs="Arial"/>
                <w:b/>
                <w:bCs/>
                <w:sz w:val="22"/>
                <w:szCs w:val="22"/>
              </w:rPr>
              <w:t>Part Number</w:t>
            </w:r>
          </w:p>
        </w:tc>
        <w:tc>
          <w:tcPr>
            <w:tcW w:w="2844" w:type="dxa"/>
            <w:tcBorders>
              <w:top w:val="single" w:sz="7" w:space="0" w:color="000000"/>
              <w:left w:val="single" w:sz="7" w:space="0" w:color="000000"/>
              <w:bottom w:val="single" w:sz="7" w:space="0" w:color="000000"/>
              <w:right w:val="single" w:sz="7" w:space="0" w:color="000000"/>
            </w:tcBorders>
            <w:vAlign w:val="bottom"/>
          </w:tcPr>
          <w:p w:rsidR="00DD250E" w:rsidRPr="00AB40BE" w:rsidRDefault="00DD250E" w:rsidP="002A5266">
            <w:pPr>
              <w:jc w:val="center"/>
              <w:rPr>
                <w:rFonts w:ascii="Arial" w:hAnsi="Arial" w:cs="Arial"/>
                <w:b/>
                <w:bCs/>
                <w:sz w:val="22"/>
                <w:szCs w:val="22"/>
              </w:rPr>
            </w:pPr>
          </w:p>
          <w:p w:rsidR="00DD250E" w:rsidRPr="00AB40BE" w:rsidRDefault="00DD250E" w:rsidP="002A5266">
            <w:pPr>
              <w:jc w:val="center"/>
              <w:rPr>
                <w:rFonts w:ascii="Arial" w:hAnsi="Arial" w:cs="Arial"/>
                <w:b/>
                <w:bCs/>
                <w:sz w:val="22"/>
                <w:szCs w:val="22"/>
              </w:rPr>
            </w:pPr>
            <w:r>
              <w:rPr>
                <w:rFonts w:ascii="Arial" w:hAnsi="Arial" w:cs="Arial"/>
                <w:b/>
                <w:bCs/>
                <w:sz w:val="22"/>
                <w:szCs w:val="22"/>
              </w:rPr>
              <w:t>Description</w:t>
            </w:r>
          </w:p>
        </w:tc>
        <w:tc>
          <w:tcPr>
            <w:tcW w:w="1080" w:type="dxa"/>
            <w:tcBorders>
              <w:top w:val="single" w:sz="7" w:space="0" w:color="000000"/>
              <w:left w:val="single" w:sz="7" w:space="0" w:color="000000"/>
              <w:bottom w:val="single" w:sz="7" w:space="0" w:color="000000"/>
              <w:right w:val="single" w:sz="7" w:space="0" w:color="000000"/>
            </w:tcBorders>
            <w:vAlign w:val="bottom"/>
          </w:tcPr>
          <w:p w:rsidR="00DD250E" w:rsidRPr="00AB40BE" w:rsidRDefault="00DD250E" w:rsidP="002A5266">
            <w:pPr>
              <w:jc w:val="center"/>
              <w:rPr>
                <w:rFonts w:ascii="Arial" w:hAnsi="Arial" w:cs="Arial"/>
                <w:b/>
                <w:bCs/>
                <w:sz w:val="22"/>
                <w:szCs w:val="22"/>
              </w:rPr>
            </w:pPr>
            <w:r>
              <w:rPr>
                <w:rFonts w:ascii="Arial" w:hAnsi="Arial" w:cs="Arial"/>
                <w:b/>
                <w:bCs/>
                <w:sz w:val="22"/>
                <w:szCs w:val="22"/>
              </w:rPr>
              <w:t>Service Period</w:t>
            </w:r>
          </w:p>
        </w:tc>
        <w:tc>
          <w:tcPr>
            <w:tcW w:w="1260" w:type="dxa"/>
            <w:tcBorders>
              <w:top w:val="single" w:sz="7" w:space="0" w:color="000000"/>
              <w:left w:val="single" w:sz="7" w:space="0" w:color="000000"/>
              <w:bottom w:val="single" w:sz="7" w:space="0" w:color="000000"/>
              <w:right w:val="single" w:sz="7" w:space="0" w:color="000000"/>
            </w:tcBorders>
            <w:vAlign w:val="bottom"/>
          </w:tcPr>
          <w:p w:rsidR="00DD250E" w:rsidRPr="00AB40BE" w:rsidRDefault="00DD250E" w:rsidP="002A5266">
            <w:pPr>
              <w:jc w:val="center"/>
              <w:rPr>
                <w:rFonts w:ascii="Arial" w:hAnsi="Arial" w:cs="Arial"/>
                <w:b/>
                <w:bCs/>
                <w:sz w:val="22"/>
                <w:szCs w:val="22"/>
              </w:rPr>
            </w:pPr>
            <w:r>
              <w:rPr>
                <w:rFonts w:ascii="Arial" w:hAnsi="Arial" w:cs="Arial"/>
                <w:b/>
                <w:bCs/>
                <w:sz w:val="22"/>
                <w:szCs w:val="22"/>
              </w:rPr>
              <w:t>Cloud Resource</w:t>
            </w:r>
          </w:p>
          <w:p w:rsidR="00DD250E" w:rsidRPr="00AB40BE" w:rsidRDefault="00DD250E" w:rsidP="002A5266">
            <w:pPr>
              <w:jc w:val="center"/>
              <w:rPr>
                <w:rFonts w:ascii="Arial" w:hAnsi="Arial" w:cs="Arial"/>
                <w:b/>
                <w:bCs/>
                <w:sz w:val="22"/>
                <w:szCs w:val="22"/>
              </w:rPr>
            </w:pPr>
            <w:r>
              <w:rPr>
                <w:rFonts w:ascii="Arial" w:hAnsi="Arial" w:cs="Arial"/>
                <w:b/>
                <w:bCs/>
                <w:sz w:val="22"/>
                <w:szCs w:val="22"/>
              </w:rPr>
              <w:t>Quantity</w:t>
            </w:r>
          </w:p>
        </w:tc>
        <w:tc>
          <w:tcPr>
            <w:tcW w:w="1440" w:type="dxa"/>
            <w:tcBorders>
              <w:top w:val="single" w:sz="7" w:space="0" w:color="000000"/>
              <w:left w:val="single" w:sz="7" w:space="0" w:color="000000"/>
              <w:bottom w:val="single" w:sz="7" w:space="0" w:color="000000"/>
              <w:right w:val="single" w:sz="7" w:space="0" w:color="000000"/>
            </w:tcBorders>
            <w:vAlign w:val="bottom"/>
          </w:tcPr>
          <w:p w:rsidR="00DD250E" w:rsidRPr="00AB40BE" w:rsidRDefault="00DD250E" w:rsidP="002A5266">
            <w:pPr>
              <w:jc w:val="center"/>
              <w:rPr>
                <w:rFonts w:ascii="Arial" w:hAnsi="Arial" w:cs="Arial"/>
                <w:b/>
                <w:bCs/>
                <w:sz w:val="22"/>
                <w:szCs w:val="22"/>
              </w:rPr>
            </w:pPr>
            <w:r>
              <w:rPr>
                <w:rFonts w:ascii="Arial" w:hAnsi="Arial" w:cs="Arial"/>
                <w:b/>
                <w:bCs/>
                <w:sz w:val="22"/>
                <w:szCs w:val="22"/>
              </w:rPr>
              <w:t>Oracle License Type</w:t>
            </w:r>
          </w:p>
        </w:tc>
        <w:tc>
          <w:tcPr>
            <w:tcW w:w="1260" w:type="dxa"/>
            <w:tcBorders>
              <w:top w:val="single" w:sz="7" w:space="0" w:color="000000"/>
              <w:left w:val="single" w:sz="7" w:space="0" w:color="000000"/>
              <w:bottom w:val="single" w:sz="7" w:space="0" w:color="000000"/>
              <w:right w:val="single" w:sz="7" w:space="0" w:color="000000"/>
            </w:tcBorders>
            <w:vAlign w:val="bottom"/>
          </w:tcPr>
          <w:p w:rsidR="00DD250E" w:rsidRDefault="00DD250E" w:rsidP="00DD250E">
            <w:pPr>
              <w:jc w:val="center"/>
              <w:rPr>
                <w:rFonts w:ascii="Arial" w:hAnsi="Arial" w:cs="Arial"/>
                <w:b/>
                <w:bCs/>
                <w:sz w:val="22"/>
                <w:szCs w:val="22"/>
              </w:rPr>
            </w:pPr>
            <w:r>
              <w:rPr>
                <w:rFonts w:ascii="Arial" w:hAnsi="Arial" w:cs="Arial"/>
                <w:b/>
                <w:bCs/>
                <w:sz w:val="22"/>
                <w:szCs w:val="22"/>
              </w:rPr>
              <w:t>Year 2</w:t>
            </w:r>
          </w:p>
          <w:p w:rsidR="00DD250E" w:rsidRDefault="00DD250E" w:rsidP="00DD250E">
            <w:pPr>
              <w:jc w:val="center"/>
              <w:rPr>
                <w:rFonts w:ascii="Arial" w:hAnsi="Arial" w:cs="Arial"/>
                <w:b/>
                <w:bCs/>
                <w:sz w:val="22"/>
                <w:szCs w:val="22"/>
              </w:rPr>
            </w:pPr>
            <w:r>
              <w:rPr>
                <w:rFonts w:ascii="Arial" w:hAnsi="Arial" w:cs="Arial"/>
                <w:b/>
                <w:bCs/>
                <w:sz w:val="22"/>
                <w:szCs w:val="22"/>
              </w:rPr>
              <w:t>Unit Cost</w:t>
            </w:r>
          </w:p>
          <w:p w:rsidR="00DD250E" w:rsidRPr="00AB40BE" w:rsidRDefault="00DD250E" w:rsidP="00DD250E">
            <w:pPr>
              <w:jc w:val="center"/>
              <w:rPr>
                <w:rFonts w:ascii="Arial" w:hAnsi="Arial" w:cs="Arial"/>
                <w:b/>
                <w:bCs/>
                <w:sz w:val="22"/>
                <w:szCs w:val="22"/>
              </w:rPr>
            </w:pPr>
            <w:r>
              <w:rPr>
                <w:rFonts w:ascii="Arial" w:hAnsi="Arial" w:cs="Arial"/>
                <w:b/>
                <w:bCs/>
                <w:sz w:val="22"/>
                <w:szCs w:val="22"/>
              </w:rPr>
              <w:t>(10/1/19 – 9/30/20)</w:t>
            </w:r>
          </w:p>
        </w:tc>
        <w:tc>
          <w:tcPr>
            <w:tcW w:w="1350" w:type="dxa"/>
            <w:tcBorders>
              <w:top w:val="single" w:sz="7" w:space="0" w:color="000000"/>
              <w:left w:val="single" w:sz="7" w:space="0" w:color="000000"/>
              <w:bottom w:val="single" w:sz="7" w:space="0" w:color="000000"/>
              <w:right w:val="single" w:sz="7" w:space="0" w:color="000000"/>
            </w:tcBorders>
            <w:vAlign w:val="bottom"/>
          </w:tcPr>
          <w:p w:rsidR="00DD250E" w:rsidRDefault="00DD250E" w:rsidP="00DD250E">
            <w:pPr>
              <w:jc w:val="center"/>
              <w:rPr>
                <w:rFonts w:ascii="Arial" w:hAnsi="Arial" w:cs="Arial"/>
                <w:b/>
                <w:bCs/>
                <w:sz w:val="22"/>
                <w:szCs w:val="22"/>
              </w:rPr>
            </w:pPr>
            <w:r>
              <w:rPr>
                <w:rFonts w:ascii="Arial" w:hAnsi="Arial" w:cs="Arial"/>
                <w:b/>
                <w:bCs/>
                <w:sz w:val="22"/>
                <w:szCs w:val="22"/>
              </w:rPr>
              <w:t>Year 2 Total Cost</w:t>
            </w:r>
          </w:p>
          <w:p w:rsidR="00DD250E" w:rsidRDefault="00DD250E" w:rsidP="00DD250E">
            <w:pPr>
              <w:jc w:val="center"/>
              <w:rPr>
                <w:rFonts w:ascii="Arial" w:hAnsi="Arial" w:cs="Arial"/>
                <w:b/>
                <w:bCs/>
                <w:sz w:val="22"/>
                <w:szCs w:val="22"/>
              </w:rPr>
            </w:pPr>
            <w:r>
              <w:rPr>
                <w:rFonts w:ascii="Arial" w:hAnsi="Arial" w:cs="Arial"/>
                <w:b/>
                <w:bCs/>
                <w:sz w:val="22"/>
                <w:szCs w:val="22"/>
              </w:rPr>
              <w:t>(10/1/19 – 9/30/20)</w:t>
            </w:r>
          </w:p>
        </w:tc>
        <w:tc>
          <w:tcPr>
            <w:tcW w:w="1440" w:type="dxa"/>
            <w:tcBorders>
              <w:top w:val="single" w:sz="7" w:space="0" w:color="000000"/>
              <w:left w:val="single" w:sz="7" w:space="0" w:color="000000"/>
              <w:bottom w:val="single" w:sz="7" w:space="0" w:color="000000"/>
              <w:right w:val="single" w:sz="7" w:space="0" w:color="000000"/>
            </w:tcBorders>
            <w:vAlign w:val="bottom"/>
          </w:tcPr>
          <w:p w:rsidR="00DD250E" w:rsidRDefault="00DD250E" w:rsidP="00DD250E">
            <w:pPr>
              <w:jc w:val="center"/>
              <w:rPr>
                <w:rFonts w:ascii="Arial" w:hAnsi="Arial" w:cs="Arial"/>
                <w:b/>
                <w:bCs/>
                <w:sz w:val="22"/>
                <w:szCs w:val="22"/>
              </w:rPr>
            </w:pPr>
            <w:r>
              <w:rPr>
                <w:rFonts w:ascii="Arial" w:hAnsi="Arial" w:cs="Arial"/>
                <w:b/>
                <w:bCs/>
                <w:sz w:val="22"/>
                <w:szCs w:val="22"/>
              </w:rPr>
              <w:t>Year 3</w:t>
            </w:r>
          </w:p>
          <w:p w:rsidR="00DD250E" w:rsidRDefault="00DD250E" w:rsidP="00DD250E">
            <w:pPr>
              <w:jc w:val="center"/>
              <w:rPr>
                <w:rFonts w:ascii="Arial" w:hAnsi="Arial" w:cs="Arial"/>
                <w:b/>
                <w:bCs/>
                <w:sz w:val="22"/>
                <w:szCs w:val="22"/>
              </w:rPr>
            </w:pPr>
            <w:r>
              <w:rPr>
                <w:rFonts w:ascii="Arial" w:hAnsi="Arial" w:cs="Arial"/>
                <w:b/>
                <w:bCs/>
                <w:sz w:val="22"/>
                <w:szCs w:val="22"/>
              </w:rPr>
              <w:t>Unit Cost</w:t>
            </w:r>
          </w:p>
          <w:p w:rsidR="00DD250E" w:rsidRDefault="00DD250E" w:rsidP="00DD250E">
            <w:pPr>
              <w:jc w:val="center"/>
              <w:rPr>
                <w:rFonts w:ascii="Arial" w:hAnsi="Arial" w:cs="Arial"/>
                <w:b/>
                <w:bCs/>
                <w:sz w:val="22"/>
                <w:szCs w:val="22"/>
              </w:rPr>
            </w:pPr>
            <w:r>
              <w:rPr>
                <w:rFonts w:ascii="Arial" w:hAnsi="Arial" w:cs="Arial"/>
                <w:b/>
                <w:bCs/>
                <w:sz w:val="22"/>
                <w:szCs w:val="22"/>
              </w:rPr>
              <w:t>(10/1/20 – 9/30/21)</w:t>
            </w:r>
          </w:p>
        </w:tc>
        <w:tc>
          <w:tcPr>
            <w:tcW w:w="1530" w:type="dxa"/>
            <w:tcBorders>
              <w:top w:val="single" w:sz="7" w:space="0" w:color="000000"/>
              <w:left w:val="single" w:sz="7" w:space="0" w:color="000000"/>
              <w:bottom w:val="single" w:sz="7" w:space="0" w:color="000000"/>
              <w:right w:val="single" w:sz="7" w:space="0" w:color="000000"/>
            </w:tcBorders>
            <w:vAlign w:val="bottom"/>
          </w:tcPr>
          <w:p w:rsidR="00DD250E" w:rsidRDefault="00DD250E" w:rsidP="00DD250E">
            <w:pPr>
              <w:jc w:val="center"/>
              <w:rPr>
                <w:rFonts w:ascii="Arial" w:hAnsi="Arial" w:cs="Arial"/>
                <w:b/>
                <w:bCs/>
                <w:sz w:val="22"/>
                <w:szCs w:val="22"/>
              </w:rPr>
            </w:pPr>
            <w:r>
              <w:rPr>
                <w:rFonts w:ascii="Arial" w:hAnsi="Arial" w:cs="Arial"/>
                <w:b/>
                <w:bCs/>
                <w:sz w:val="22"/>
                <w:szCs w:val="22"/>
              </w:rPr>
              <w:t>Year 3</w:t>
            </w:r>
          </w:p>
          <w:p w:rsidR="00DD250E" w:rsidRDefault="00DD250E" w:rsidP="00DD250E">
            <w:pPr>
              <w:jc w:val="center"/>
              <w:rPr>
                <w:rFonts w:ascii="Arial" w:hAnsi="Arial" w:cs="Arial"/>
                <w:b/>
                <w:bCs/>
                <w:sz w:val="22"/>
                <w:szCs w:val="22"/>
              </w:rPr>
            </w:pPr>
            <w:r>
              <w:rPr>
                <w:rFonts w:ascii="Arial" w:hAnsi="Arial" w:cs="Arial"/>
                <w:b/>
                <w:bCs/>
                <w:sz w:val="22"/>
                <w:szCs w:val="22"/>
              </w:rPr>
              <w:t>Total Cost</w:t>
            </w:r>
          </w:p>
          <w:p w:rsidR="00DD250E" w:rsidRDefault="00DD250E" w:rsidP="00DD250E">
            <w:pPr>
              <w:jc w:val="center"/>
              <w:rPr>
                <w:rFonts w:ascii="Arial" w:hAnsi="Arial" w:cs="Arial"/>
                <w:b/>
                <w:bCs/>
                <w:sz w:val="22"/>
                <w:szCs w:val="22"/>
              </w:rPr>
            </w:pPr>
            <w:r>
              <w:rPr>
                <w:rFonts w:ascii="Arial" w:hAnsi="Arial" w:cs="Arial"/>
                <w:b/>
                <w:bCs/>
                <w:sz w:val="22"/>
                <w:szCs w:val="22"/>
              </w:rPr>
              <w:t>(10/1/20 – 9/30/21)</w:t>
            </w:r>
          </w:p>
        </w:tc>
      </w:tr>
      <w:tr w:rsidR="00DD250E" w:rsidRPr="00D36366" w:rsidTr="00DD250E">
        <w:tc>
          <w:tcPr>
            <w:tcW w:w="990" w:type="dxa"/>
            <w:tcBorders>
              <w:top w:val="single" w:sz="7" w:space="0" w:color="000000"/>
              <w:left w:val="single" w:sz="7" w:space="0" w:color="000000"/>
              <w:bottom w:val="single" w:sz="7" w:space="0" w:color="000000"/>
              <w:right w:val="single" w:sz="7" w:space="0" w:color="000000"/>
            </w:tcBorders>
            <w:vAlign w:val="bottom"/>
          </w:tcPr>
          <w:p w:rsidR="00DD250E" w:rsidRPr="00AB40BE" w:rsidRDefault="00DD250E" w:rsidP="002A5266">
            <w:pPr>
              <w:jc w:val="center"/>
              <w:rPr>
                <w:rFonts w:ascii="Arial" w:hAnsi="Arial" w:cs="Arial"/>
                <w:sz w:val="22"/>
                <w:szCs w:val="22"/>
              </w:rPr>
            </w:pPr>
            <w:r>
              <w:rPr>
                <w:rFonts w:ascii="Arial" w:hAnsi="Arial" w:cs="Arial"/>
                <w:sz w:val="22"/>
                <w:szCs w:val="22"/>
              </w:rPr>
              <w:t>Oracle</w:t>
            </w:r>
          </w:p>
        </w:tc>
        <w:tc>
          <w:tcPr>
            <w:tcW w:w="1296" w:type="dxa"/>
            <w:tcBorders>
              <w:top w:val="single" w:sz="7" w:space="0" w:color="000000"/>
              <w:left w:val="single" w:sz="7" w:space="0" w:color="000000"/>
              <w:bottom w:val="single" w:sz="7" w:space="0" w:color="000000"/>
              <w:right w:val="single" w:sz="7" w:space="0" w:color="000000"/>
            </w:tcBorders>
            <w:vAlign w:val="bottom"/>
          </w:tcPr>
          <w:p w:rsidR="00DD250E" w:rsidRPr="00D52767" w:rsidRDefault="00DD250E" w:rsidP="002A5266">
            <w:pPr>
              <w:jc w:val="center"/>
              <w:rPr>
                <w:rFonts w:ascii="Arial" w:hAnsi="Arial" w:cs="Arial"/>
                <w:sz w:val="22"/>
                <w:szCs w:val="22"/>
              </w:rPr>
            </w:pPr>
            <w:r>
              <w:rPr>
                <w:rFonts w:ascii="Arial" w:hAnsi="Arial" w:cs="Arial"/>
                <w:sz w:val="22"/>
                <w:szCs w:val="22"/>
              </w:rPr>
              <w:t>B88788</w:t>
            </w:r>
          </w:p>
        </w:tc>
        <w:tc>
          <w:tcPr>
            <w:tcW w:w="2844" w:type="dxa"/>
            <w:tcBorders>
              <w:top w:val="single" w:sz="7" w:space="0" w:color="000000"/>
              <w:left w:val="single" w:sz="7" w:space="0" w:color="000000"/>
              <w:bottom w:val="single" w:sz="7" w:space="0" w:color="000000"/>
              <w:right w:val="single" w:sz="7" w:space="0" w:color="000000"/>
            </w:tcBorders>
            <w:vAlign w:val="bottom"/>
          </w:tcPr>
          <w:p w:rsidR="00DD250E" w:rsidRPr="00D52767" w:rsidRDefault="00DD250E" w:rsidP="002A5266">
            <w:pPr>
              <w:rPr>
                <w:rFonts w:ascii="Arial" w:hAnsi="Arial" w:cs="Arial"/>
                <w:sz w:val="22"/>
                <w:szCs w:val="22"/>
              </w:rPr>
            </w:pPr>
            <w:r>
              <w:rPr>
                <w:rFonts w:ascii="Arial" w:hAnsi="Arial" w:cs="Arial"/>
                <w:sz w:val="22"/>
                <w:szCs w:val="22"/>
              </w:rPr>
              <w:t>Oracle Cloud Infrastructure – Block Storage</w:t>
            </w:r>
          </w:p>
        </w:tc>
        <w:tc>
          <w:tcPr>
            <w:tcW w:w="1080" w:type="dxa"/>
            <w:tcBorders>
              <w:top w:val="single" w:sz="7" w:space="0" w:color="000000"/>
              <w:left w:val="single" w:sz="7" w:space="0" w:color="000000"/>
              <w:bottom w:val="single" w:sz="7" w:space="0" w:color="000000"/>
              <w:right w:val="single" w:sz="7" w:space="0" w:color="000000"/>
            </w:tcBorders>
            <w:vAlign w:val="bottom"/>
          </w:tcPr>
          <w:p w:rsidR="00DD250E" w:rsidRDefault="00DD250E" w:rsidP="002A5266">
            <w:pPr>
              <w:jc w:val="center"/>
              <w:rPr>
                <w:rFonts w:ascii="Arial" w:hAnsi="Arial" w:cs="Arial"/>
                <w:sz w:val="22"/>
                <w:szCs w:val="22"/>
              </w:rPr>
            </w:pPr>
            <w:r>
              <w:rPr>
                <w:rFonts w:ascii="Arial" w:hAnsi="Arial" w:cs="Arial"/>
                <w:sz w:val="22"/>
                <w:szCs w:val="22"/>
              </w:rPr>
              <w:t>12 months</w:t>
            </w:r>
          </w:p>
        </w:tc>
        <w:tc>
          <w:tcPr>
            <w:tcW w:w="1260" w:type="dxa"/>
            <w:tcBorders>
              <w:top w:val="single" w:sz="7" w:space="0" w:color="000000"/>
              <w:left w:val="single" w:sz="7" w:space="0" w:color="000000"/>
              <w:bottom w:val="single" w:sz="7" w:space="0" w:color="000000"/>
              <w:right w:val="single" w:sz="7" w:space="0" w:color="000000"/>
            </w:tcBorders>
            <w:vAlign w:val="bottom"/>
          </w:tcPr>
          <w:p w:rsidR="00DD250E" w:rsidRPr="00D52767" w:rsidRDefault="00DD250E" w:rsidP="00E165F9">
            <w:pPr>
              <w:jc w:val="center"/>
              <w:rPr>
                <w:rFonts w:ascii="Arial" w:hAnsi="Arial" w:cs="Arial"/>
                <w:sz w:val="22"/>
                <w:szCs w:val="22"/>
              </w:rPr>
            </w:pPr>
            <w:r>
              <w:rPr>
                <w:rFonts w:ascii="Arial" w:hAnsi="Arial" w:cs="Arial"/>
                <w:sz w:val="22"/>
                <w:szCs w:val="22"/>
              </w:rPr>
              <w:t>3,072</w:t>
            </w:r>
          </w:p>
        </w:tc>
        <w:tc>
          <w:tcPr>
            <w:tcW w:w="1440" w:type="dxa"/>
            <w:tcBorders>
              <w:top w:val="single" w:sz="7" w:space="0" w:color="000000"/>
              <w:left w:val="single" w:sz="7" w:space="0" w:color="000000"/>
              <w:bottom w:val="single" w:sz="7" w:space="0" w:color="000000"/>
              <w:right w:val="single" w:sz="7" w:space="0" w:color="000000"/>
            </w:tcBorders>
            <w:vAlign w:val="bottom"/>
          </w:tcPr>
          <w:p w:rsidR="00DD250E" w:rsidRPr="00AB40BE" w:rsidRDefault="00DD250E" w:rsidP="00E165F9">
            <w:pPr>
              <w:jc w:val="center"/>
              <w:rPr>
                <w:rFonts w:ascii="Arial" w:hAnsi="Arial" w:cs="Arial"/>
                <w:sz w:val="22"/>
                <w:szCs w:val="22"/>
              </w:rPr>
            </w:pPr>
            <w:r>
              <w:rPr>
                <w:rFonts w:ascii="Arial" w:hAnsi="Arial" w:cs="Arial"/>
                <w:sz w:val="22"/>
                <w:szCs w:val="22"/>
              </w:rPr>
              <w:t>Gigabyte Storage Capacity Per Month</w:t>
            </w:r>
          </w:p>
        </w:tc>
        <w:tc>
          <w:tcPr>
            <w:tcW w:w="1260" w:type="dxa"/>
            <w:tcBorders>
              <w:top w:val="single" w:sz="7" w:space="0" w:color="000000"/>
              <w:left w:val="single" w:sz="7" w:space="0" w:color="000000"/>
              <w:bottom w:val="single" w:sz="7" w:space="0" w:color="000000"/>
              <w:right w:val="single" w:sz="7" w:space="0" w:color="000000"/>
            </w:tcBorders>
          </w:tcPr>
          <w:p w:rsidR="00DD250E" w:rsidRPr="00AB40BE" w:rsidRDefault="00DD250E" w:rsidP="002A5266">
            <w:pPr>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rsidR="00DD250E" w:rsidRPr="00AB40BE" w:rsidRDefault="00DD250E" w:rsidP="002A5266">
            <w:pP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D250E" w:rsidRPr="00AB40BE" w:rsidRDefault="00DD250E" w:rsidP="002A5266">
            <w:pP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DD250E" w:rsidRPr="00AB40BE" w:rsidRDefault="00DD250E" w:rsidP="002A5266">
            <w:pPr>
              <w:rPr>
                <w:rFonts w:ascii="Arial" w:hAnsi="Arial" w:cs="Arial"/>
                <w:sz w:val="22"/>
                <w:szCs w:val="22"/>
              </w:rPr>
            </w:pPr>
          </w:p>
        </w:tc>
      </w:tr>
      <w:tr w:rsidR="00DD250E" w:rsidRPr="00D36366" w:rsidTr="00DD250E">
        <w:tc>
          <w:tcPr>
            <w:tcW w:w="990" w:type="dxa"/>
            <w:tcBorders>
              <w:top w:val="single" w:sz="7" w:space="0" w:color="000000"/>
              <w:left w:val="single" w:sz="7" w:space="0" w:color="000000"/>
              <w:bottom w:val="single" w:sz="7" w:space="0" w:color="000000"/>
              <w:right w:val="single" w:sz="7" w:space="0" w:color="000000"/>
            </w:tcBorders>
            <w:vAlign w:val="bottom"/>
          </w:tcPr>
          <w:p w:rsidR="00DD250E" w:rsidRPr="00AB40BE" w:rsidRDefault="00DD250E" w:rsidP="002A5266">
            <w:pPr>
              <w:jc w:val="center"/>
              <w:rPr>
                <w:rFonts w:ascii="Arial" w:hAnsi="Arial" w:cs="Arial"/>
                <w:sz w:val="22"/>
                <w:szCs w:val="22"/>
              </w:rPr>
            </w:pPr>
            <w:r>
              <w:rPr>
                <w:rFonts w:ascii="Arial" w:hAnsi="Arial" w:cs="Arial"/>
                <w:sz w:val="22"/>
                <w:szCs w:val="22"/>
              </w:rPr>
              <w:t>Oracle</w:t>
            </w:r>
          </w:p>
        </w:tc>
        <w:tc>
          <w:tcPr>
            <w:tcW w:w="1296" w:type="dxa"/>
            <w:tcBorders>
              <w:top w:val="single" w:sz="7" w:space="0" w:color="000000"/>
              <w:left w:val="single" w:sz="7" w:space="0" w:color="000000"/>
              <w:bottom w:val="single" w:sz="7" w:space="0" w:color="000000"/>
              <w:right w:val="single" w:sz="7" w:space="0" w:color="000000"/>
            </w:tcBorders>
            <w:vAlign w:val="bottom"/>
          </w:tcPr>
          <w:p w:rsidR="00DD250E" w:rsidRPr="00D52767" w:rsidRDefault="00DD250E" w:rsidP="002A5266">
            <w:pPr>
              <w:jc w:val="center"/>
              <w:rPr>
                <w:rFonts w:ascii="Arial" w:hAnsi="Arial" w:cs="Arial"/>
                <w:sz w:val="22"/>
                <w:szCs w:val="22"/>
              </w:rPr>
            </w:pPr>
            <w:r>
              <w:rPr>
                <w:rFonts w:ascii="Arial" w:hAnsi="Arial" w:cs="Arial"/>
                <w:sz w:val="22"/>
                <w:szCs w:val="22"/>
              </w:rPr>
              <w:t>B88783</w:t>
            </w:r>
          </w:p>
        </w:tc>
        <w:tc>
          <w:tcPr>
            <w:tcW w:w="2844" w:type="dxa"/>
            <w:tcBorders>
              <w:top w:val="single" w:sz="7" w:space="0" w:color="000000"/>
              <w:left w:val="single" w:sz="7" w:space="0" w:color="000000"/>
              <w:bottom w:val="single" w:sz="7" w:space="0" w:color="000000"/>
              <w:right w:val="single" w:sz="7" w:space="0" w:color="000000"/>
            </w:tcBorders>
            <w:vAlign w:val="bottom"/>
          </w:tcPr>
          <w:p w:rsidR="00DD250E" w:rsidRPr="00D52767" w:rsidRDefault="00DD250E" w:rsidP="002A5266">
            <w:pPr>
              <w:rPr>
                <w:rFonts w:ascii="Arial" w:hAnsi="Arial" w:cs="Arial"/>
                <w:sz w:val="22"/>
                <w:szCs w:val="22"/>
              </w:rPr>
            </w:pPr>
            <w:r>
              <w:rPr>
                <w:rFonts w:ascii="Arial" w:hAnsi="Arial" w:cs="Arial"/>
                <w:sz w:val="22"/>
                <w:szCs w:val="22"/>
              </w:rPr>
              <w:t>Oracle Cloud Infrastructure – Compute Classic – Compute Capacity – Government</w:t>
            </w:r>
          </w:p>
        </w:tc>
        <w:tc>
          <w:tcPr>
            <w:tcW w:w="1080" w:type="dxa"/>
            <w:tcBorders>
              <w:top w:val="single" w:sz="7" w:space="0" w:color="000000"/>
              <w:left w:val="single" w:sz="7" w:space="0" w:color="000000"/>
              <w:bottom w:val="single" w:sz="7" w:space="0" w:color="000000"/>
              <w:right w:val="single" w:sz="7" w:space="0" w:color="000000"/>
            </w:tcBorders>
            <w:vAlign w:val="bottom"/>
          </w:tcPr>
          <w:p w:rsidR="00DD250E" w:rsidRDefault="00DD250E" w:rsidP="002A5266">
            <w:pPr>
              <w:jc w:val="center"/>
              <w:rPr>
                <w:rFonts w:ascii="Arial" w:hAnsi="Arial" w:cs="Arial"/>
                <w:sz w:val="22"/>
                <w:szCs w:val="22"/>
              </w:rPr>
            </w:pPr>
            <w:r>
              <w:rPr>
                <w:rFonts w:ascii="Arial" w:hAnsi="Arial" w:cs="Arial"/>
                <w:sz w:val="22"/>
                <w:szCs w:val="22"/>
              </w:rPr>
              <w:t>12 months</w:t>
            </w:r>
          </w:p>
        </w:tc>
        <w:tc>
          <w:tcPr>
            <w:tcW w:w="1260" w:type="dxa"/>
            <w:tcBorders>
              <w:top w:val="single" w:sz="7" w:space="0" w:color="000000"/>
              <w:left w:val="single" w:sz="7" w:space="0" w:color="000000"/>
              <w:bottom w:val="single" w:sz="7" w:space="0" w:color="000000"/>
              <w:right w:val="single" w:sz="7" w:space="0" w:color="000000"/>
            </w:tcBorders>
            <w:vAlign w:val="bottom"/>
          </w:tcPr>
          <w:p w:rsidR="00DD250E" w:rsidRPr="00D52767" w:rsidRDefault="00DD250E" w:rsidP="00E165F9">
            <w:pPr>
              <w:jc w:val="center"/>
              <w:rPr>
                <w:rFonts w:ascii="Arial" w:hAnsi="Arial" w:cs="Arial"/>
                <w:sz w:val="22"/>
                <w:szCs w:val="22"/>
              </w:rPr>
            </w:pPr>
            <w:r>
              <w:rPr>
                <w:rFonts w:ascii="Arial" w:hAnsi="Arial" w:cs="Arial"/>
                <w:sz w:val="22"/>
                <w:szCs w:val="22"/>
              </w:rPr>
              <w:t>1,488</w:t>
            </w:r>
          </w:p>
        </w:tc>
        <w:tc>
          <w:tcPr>
            <w:tcW w:w="1440" w:type="dxa"/>
            <w:tcBorders>
              <w:top w:val="single" w:sz="7" w:space="0" w:color="000000"/>
              <w:left w:val="single" w:sz="7" w:space="0" w:color="000000"/>
              <w:bottom w:val="single" w:sz="7" w:space="0" w:color="000000"/>
              <w:right w:val="single" w:sz="7" w:space="0" w:color="000000"/>
            </w:tcBorders>
            <w:vAlign w:val="bottom"/>
          </w:tcPr>
          <w:p w:rsidR="00DD250E" w:rsidRPr="00AB40BE" w:rsidRDefault="00DD250E" w:rsidP="00E165F9">
            <w:pPr>
              <w:jc w:val="center"/>
              <w:rPr>
                <w:rFonts w:ascii="Arial" w:hAnsi="Arial" w:cs="Arial"/>
                <w:sz w:val="22"/>
                <w:szCs w:val="22"/>
              </w:rPr>
            </w:pPr>
            <w:r>
              <w:rPr>
                <w:rFonts w:ascii="Arial" w:hAnsi="Arial" w:cs="Arial"/>
                <w:sz w:val="22"/>
                <w:szCs w:val="22"/>
              </w:rPr>
              <w:t>OCPU Per Hour</w:t>
            </w:r>
          </w:p>
        </w:tc>
        <w:tc>
          <w:tcPr>
            <w:tcW w:w="1260" w:type="dxa"/>
            <w:tcBorders>
              <w:top w:val="single" w:sz="7" w:space="0" w:color="000000"/>
              <w:left w:val="single" w:sz="7" w:space="0" w:color="000000"/>
              <w:bottom w:val="single" w:sz="7" w:space="0" w:color="000000"/>
              <w:right w:val="single" w:sz="7" w:space="0" w:color="000000"/>
            </w:tcBorders>
          </w:tcPr>
          <w:p w:rsidR="00DD250E" w:rsidRPr="00AB40BE" w:rsidRDefault="00DD250E" w:rsidP="002A5266">
            <w:pPr>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rsidR="00DD250E" w:rsidRPr="00AB40BE" w:rsidRDefault="00DD250E" w:rsidP="002A5266">
            <w:pP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D250E" w:rsidRPr="00AB40BE" w:rsidRDefault="00DD250E" w:rsidP="002A5266">
            <w:pP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DD250E" w:rsidRPr="00AB40BE" w:rsidRDefault="00DD250E" w:rsidP="002A5266">
            <w:pPr>
              <w:rPr>
                <w:rFonts w:ascii="Arial" w:hAnsi="Arial" w:cs="Arial"/>
                <w:sz w:val="22"/>
                <w:szCs w:val="22"/>
              </w:rPr>
            </w:pPr>
          </w:p>
        </w:tc>
      </w:tr>
      <w:tr w:rsidR="00DD250E" w:rsidRPr="00D36366" w:rsidTr="00DD250E">
        <w:tc>
          <w:tcPr>
            <w:tcW w:w="990" w:type="dxa"/>
            <w:tcBorders>
              <w:top w:val="single" w:sz="7" w:space="0" w:color="000000"/>
              <w:left w:val="single" w:sz="7" w:space="0" w:color="000000"/>
              <w:bottom w:val="single" w:sz="7" w:space="0" w:color="000000"/>
              <w:right w:val="single" w:sz="7" w:space="0" w:color="000000"/>
            </w:tcBorders>
            <w:vAlign w:val="bottom"/>
          </w:tcPr>
          <w:p w:rsidR="00DD250E" w:rsidRPr="00AB40BE" w:rsidRDefault="00DD250E" w:rsidP="002A5266">
            <w:pPr>
              <w:jc w:val="center"/>
              <w:rPr>
                <w:rFonts w:ascii="Arial" w:hAnsi="Arial" w:cs="Arial"/>
                <w:sz w:val="22"/>
                <w:szCs w:val="22"/>
              </w:rPr>
            </w:pPr>
            <w:r>
              <w:rPr>
                <w:rFonts w:ascii="Arial" w:hAnsi="Arial" w:cs="Arial"/>
                <w:sz w:val="22"/>
                <w:szCs w:val="22"/>
              </w:rPr>
              <w:t>Oracle</w:t>
            </w:r>
          </w:p>
        </w:tc>
        <w:tc>
          <w:tcPr>
            <w:tcW w:w="1296" w:type="dxa"/>
            <w:tcBorders>
              <w:top w:val="single" w:sz="7" w:space="0" w:color="000000"/>
              <w:left w:val="single" w:sz="7" w:space="0" w:color="000000"/>
              <w:bottom w:val="single" w:sz="7" w:space="0" w:color="000000"/>
              <w:right w:val="single" w:sz="7" w:space="0" w:color="000000"/>
            </w:tcBorders>
            <w:vAlign w:val="bottom"/>
          </w:tcPr>
          <w:p w:rsidR="00DD250E" w:rsidRPr="00D52767" w:rsidRDefault="00DD250E" w:rsidP="002A5266">
            <w:pPr>
              <w:jc w:val="center"/>
              <w:rPr>
                <w:rFonts w:ascii="Arial" w:hAnsi="Arial" w:cs="Arial"/>
                <w:sz w:val="22"/>
                <w:szCs w:val="22"/>
              </w:rPr>
            </w:pPr>
            <w:r>
              <w:rPr>
                <w:rFonts w:ascii="Arial" w:hAnsi="Arial" w:cs="Arial"/>
                <w:sz w:val="22"/>
                <w:szCs w:val="22"/>
              </w:rPr>
              <w:t>B88823</w:t>
            </w:r>
          </w:p>
        </w:tc>
        <w:tc>
          <w:tcPr>
            <w:tcW w:w="2844" w:type="dxa"/>
            <w:tcBorders>
              <w:top w:val="single" w:sz="7" w:space="0" w:color="000000"/>
              <w:left w:val="single" w:sz="7" w:space="0" w:color="000000"/>
              <w:bottom w:val="single" w:sz="7" w:space="0" w:color="000000"/>
              <w:right w:val="single" w:sz="7" w:space="0" w:color="000000"/>
            </w:tcBorders>
            <w:vAlign w:val="bottom"/>
          </w:tcPr>
          <w:p w:rsidR="00DD250E" w:rsidRPr="00D52767" w:rsidRDefault="00DD250E" w:rsidP="002A5266">
            <w:pPr>
              <w:rPr>
                <w:rFonts w:ascii="Arial" w:hAnsi="Arial" w:cs="Arial"/>
                <w:sz w:val="22"/>
                <w:szCs w:val="22"/>
              </w:rPr>
            </w:pPr>
            <w:r>
              <w:rPr>
                <w:rFonts w:ascii="Arial" w:hAnsi="Arial" w:cs="Arial"/>
                <w:sz w:val="22"/>
                <w:szCs w:val="22"/>
              </w:rPr>
              <w:t>Oracle Management Cloud – Enterprise Edition Government</w:t>
            </w:r>
          </w:p>
        </w:tc>
        <w:tc>
          <w:tcPr>
            <w:tcW w:w="1080" w:type="dxa"/>
            <w:tcBorders>
              <w:top w:val="single" w:sz="7" w:space="0" w:color="000000"/>
              <w:left w:val="single" w:sz="7" w:space="0" w:color="000000"/>
              <w:bottom w:val="single" w:sz="7" w:space="0" w:color="000000"/>
              <w:right w:val="single" w:sz="7" w:space="0" w:color="000000"/>
            </w:tcBorders>
            <w:vAlign w:val="bottom"/>
          </w:tcPr>
          <w:p w:rsidR="00DD250E" w:rsidRDefault="00DD250E" w:rsidP="002A5266">
            <w:pPr>
              <w:jc w:val="center"/>
              <w:rPr>
                <w:rFonts w:ascii="Arial" w:hAnsi="Arial" w:cs="Arial"/>
                <w:sz w:val="22"/>
                <w:szCs w:val="22"/>
              </w:rPr>
            </w:pPr>
            <w:r>
              <w:rPr>
                <w:rFonts w:ascii="Arial" w:hAnsi="Arial" w:cs="Arial"/>
                <w:sz w:val="22"/>
                <w:szCs w:val="22"/>
              </w:rPr>
              <w:t>12 months</w:t>
            </w:r>
          </w:p>
        </w:tc>
        <w:tc>
          <w:tcPr>
            <w:tcW w:w="1260" w:type="dxa"/>
            <w:tcBorders>
              <w:top w:val="single" w:sz="7" w:space="0" w:color="000000"/>
              <w:left w:val="single" w:sz="7" w:space="0" w:color="000000"/>
              <w:bottom w:val="single" w:sz="7" w:space="0" w:color="000000"/>
              <w:right w:val="single" w:sz="7" w:space="0" w:color="000000"/>
            </w:tcBorders>
            <w:vAlign w:val="bottom"/>
          </w:tcPr>
          <w:p w:rsidR="00DD250E" w:rsidRPr="00D52767" w:rsidRDefault="00DD250E" w:rsidP="00E165F9">
            <w:pPr>
              <w:jc w:val="center"/>
              <w:rPr>
                <w:rFonts w:ascii="Arial" w:hAnsi="Arial" w:cs="Arial"/>
                <w:sz w:val="22"/>
                <w:szCs w:val="22"/>
              </w:rPr>
            </w:pPr>
            <w:r>
              <w:rPr>
                <w:rFonts w:ascii="Arial" w:hAnsi="Arial" w:cs="Arial"/>
                <w:sz w:val="22"/>
                <w:szCs w:val="22"/>
              </w:rPr>
              <w:t>744</w:t>
            </w:r>
          </w:p>
        </w:tc>
        <w:tc>
          <w:tcPr>
            <w:tcW w:w="1440" w:type="dxa"/>
            <w:tcBorders>
              <w:top w:val="single" w:sz="7" w:space="0" w:color="000000"/>
              <w:left w:val="single" w:sz="7" w:space="0" w:color="000000"/>
              <w:bottom w:val="single" w:sz="7" w:space="0" w:color="000000"/>
              <w:right w:val="single" w:sz="7" w:space="0" w:color="000000"/>
            </w:tcBorders>
            <w:vAlign w:val="bottom"/>
          </w:tcPr>
          <w:p w:rsidR="00DD250E" w:rsidRPr="00AB40BE" w:rsidRDefault="00DD250E" w:rsidP="00E165F9">
            <w:pPr>
              <w:jc w:val="center"/>
              <w:rPr>
                <w:rFonts w:ascii="Arial" w:hAnsi="Arial" w:cs="Arial"/>
                <w:sz w:val="22"/>
                <w:szCs w:val="22"/>
              </w:rPr>
            </w:pPr>
            <w:r>
              <w:rPr>
                <w:rFonts w:ascii="Arial" w:hAnsi="Arial" w:cs="Arial"/>
                <w:sz w:val="22"/>
                <w:szCs w:val="22"/>
              </w:rPr>
              <w:t>100 Entities Per Hour</w:t>
            </w:r>
          </w:p>
        </w:tc>
        <w:tc>
          <w:tcPr>
            <w:tcW w:w="1260" w:type="dxa"/>
            <w:tcBorders>
              <w:top w:val="single" w:sz="7" w:space="0" w:color="000000"/>
              <w:left w:val="single" w:sz="7" w:space="0" w:color="000000"/>
              <w:bottom w:val="single" w:sz="7" w:space="0" w:color="000000"/>
              <w:right w:val="single" w:sz="7" w:space="0" w:color="000000"/>
            </w:tcBorders>
          </w:tcPr>
          <w:p w:rsidR="00DD250E" w:rsidRPr="00AB40BE" w:rsidRDefault="00DD250E" w:rsidP="002A5266">
            <w:pPr>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rsidR="00DD250E" w:rsidRPr="00AB40BE" w:rsidRDefault="00DD250E" w:rsidP="002A5266">
            <w:pP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D250E" w:rsidRPr="00AB40BE" w:rsidRDefault="00DD250E" w:rsidP="002A5266">
            <w:pP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DD250E" w:rsidRPr="00AB40BE" w:rsidRDefault="00DD250E" w:rsidP="002A5266">
            <w:pPr>
              <w:rPr>
                <w:rFonts w:ascii="Arial" w:hAnsi="Arial" w:cs="Arial"/>
                <w:sz w:val="22"/>
                <w:szCs w:val="22"/>
              </w:rPr>
            </w:pPr>
          </w:p>
        </w:tc>
      </w:tr>
      <w:tr w:rsidR="00DD250E" w:rsidRPr="00D36366" w:rsidTr="00DD250E">
        <w:tc>
          <w:tcPr>
            <w:tcW w:w="990" w:type="dxa"/>
            <w:tcBorders>
              <w:top w:val="single" w:sz="7" w:space="0" w:color="000000"/>
              <w:left w:val="single" w:sz="7" w:space="0" w:color="000000"/>
              <w:bottom w:val="single" w:sz="7" w:space="0" w:color="000000"/>
              <w:right w:val="single" w:sz="7" w:space="0" w:color="000000"/>
            </w:tcBorders>
            <w:vAlign w:val="bottom"/>
          </w:tcPr>
          <w:p w:rsidR="00DD250E" w:rsidRDefault="00DD250E" w:rsidP="002A5266">
            <w:pPr>
              <w:jc w:val="center"/>
              <w:rPr>
                <w:rFonts w:ascii="Arial" w:hAnsi="Arial" w:cs="Arial"/>
                <w:sz w:val="22"/>
                <w:szCs w:val="22"/>
              </w:rPr>
            </w:pPr>
            <w:r>
              <w:rPr>
                <w:rFonts w:ascii="Arial" w:hAnsi="Arial" w:cs="Arial"/>
                <w:sz w:val="22"/>
                <w:szCs w:val="22"/>
              </w:rPr>
              <w:t>Oracle</w:t>
            </w:r>
          </w:p>
        </w:tc>
        <w:tc>
          <w:tcPr>
            <w:tcW w:w="1296" w:type="dxa"/>
            <w:tcBorders>
              <w:top w:val="single" w:sz="7" w:space="0" w:color="000000"/>
              <w:left w:val="single" w:sz="7" w:space="0" w:color="000000"/>
              <w:bottom w:val="single" w:sz="7" w:space="0" w:color="000000"/>
              <w:right w:val="single" w:sz="7" w:space="0" w:color="000000"/>
            </w:tcBorders>
            <w:vAlign w:val="bottom"/>
          </w:tcPr>
          <w:p w:rsidR="00DD250E" w:rsidRPr="00D52767" w:rsidRDefault="00DD250E" w:rsidP="002A5266">
            <w:pPr>
              <w:jc w:val="center"/>
              <w:rPr>
                <w:rFonts w:ascii="Arial" w:hAnsi="Arial" w:cs="Arial"/>
                <w:sz w:val="22"/>
                <w:szCs w:val="22"/>
              </w:rPr>
            </w:pPr>
            <w:r>
              <w:rPr>
                <w:rFonts w:ascii="Arial" w:hAnsi="Arial" w:cs="Arial"/>
                <w:sz w:val="22"/>
                <w:szCs w:val="22"/>
              </w:rPr>
              <w:t>B88807</w:t>
            </w:r>
          </w:p>
        </w:tc>
        <w:tc>
          <w:tcPr>
            <w:tcW w:w="2844" w:type="dxa"/>
            <w:tcBorders>
              <w:top w:val="single" w:sz="7" w:space="0" w:color="000000"/>
              <w:left w:val="single" w:sz="7" w:space="0" w:color="000000"/>
              <w:bottom w:val="single" w:sz="7" w:space="0" w:color="000000"/>
              <w:right w:val="single" w:sz="7" w:space="0" w:color="000000"/>
            </w:tcBorders>
            <w:vAlign w:val="bottom"/>
          </w:tcPr>
          <w:p w:rsidR="00DD250E" w:rsidRPr="00D52767" w:rsidRDefault="00DD250E" w:rsidP="002A5266">
            <w:pPr>
              <w:rPr>
                <w:rFonts w:ascii="Arial" w:hAnsi="Arial" w:cs="Arial"/>
                <w:sz w:val="22"/>
                <w:szCs w:val="22"/>
              </w:rPr>
            </w:pPr>
            <w:r>
              <w:rPr>
                <w:rFonts w:ascii="Arial" w:hAnsi="Arial" w:cs="Arial"/>
                <w:sz w:val="22"/>
                <w:szCs w:val="22"/>
              </w:rPr>
              <w:t>Oracle Database Backup Service – Storage Capacity – Government</w:t>
            </w:r>
          </w:p>
        </w:tc>
        <w:tc>
          <w:tcPr>
            <w:tcW w:w="1080" w:type="dxa"/>
            <w:tcBorders>
              <w:top w:val="single" w:sz="7" w:space="0" w:color="000000"/>
              <w:left w:val="single" w:sz="7" w:space="0" w:color="000000"/>
              <w:bottom w:val="single" w:sz="7" w:space="0" w:color="000000"/>
              <w:right w:val="single" w:sz="7" w:space="0" w:color="000000"/>
            </w:tcBorders>
            <w:vAlign w:val="bottom"/>
          </w:tcPr>
          <w:p w:rsidR="00DD250E" w:rsidRDefault="00DD250E" w:rsidP="002A5266">
            <w:pPr>
              <w:jc w:val="center"/>
              <w:rPr>
                <w:rFonts w:ascii="Arial" w:hAnsi="Arial" w:cs="Arial"/>
                <w:sz w:val="22"/>
                <w:szCs w:val="22"/>
              </w:rPr>
            </w:pPr>
            <w:r>
              <w:rPr>
                <w:rFonts w:ascii="Arial" w:hAnsi="Arial" w:cs="Arial"/>
                <w:sz w:val="22"/>
                <w:szCs w:val="22"/>
              </w:rPr>
              <w:t>12 months</w:t>
            </w:r>
          </w:p>
        </w:tc>
        <w:tc>
          <w:tcPr>
            <w:tcW w:w="1260" w:type="dxa"/>
            <w:tcBorders>
              <w:top w:val="single" w:sz="7" w:space="0" w:color="000000"/>
              <w:left w:val="single" w:sz="7" w:space="0" w:color="000000"/>
              <w:bottom w:val="single" w:sz="7" w:space="0" w:color="000000"/>
              <w:right w:val="single" w:sz="7" w:space="0" w:color="000000"/>
            </w:tcBorders>
            <w:vAlign w:val="bottom"/>
          </w:tcPr>
          <w:p w:rsidR="00DD250E" w:rsidRPr="00D52767" w:rsidRDefault="00DD250E" w:rsidP="00E165F9">
            <w:pPr>
              <w:jc w:val="center"/>
              <w:rPr>
                <w:rFonts w:ascii="Arial" w:hAnsi="Arial" w:cs="Arial"/>
                <w:sz w:val="22"/>
                <w:szCs w:val="22"/>
              </w:rPr>
            </w:pPr>
            <w:r>
              <w:rPr>
                <w:rFonts w:ascii="Arial" w:hAnsi="Arial" w:cs="Arial"/>
                <w:sz w:val="22"/>
                <w:szCs w:val="22"/>
              </w:rPr>
              <w:t>1,536</w:t>
            </w:r>
          </w:p>
        </w:tc>
        <w:tc>
          <w:tcPr>
            <w:tcW w:w="1440" w:type="dxa"/>
            <w:tcBorders>
              <w:top w:val="single" w:sz="7" w:space="0" w:color="000000"/>
              <w:left w:val="single" w:sz="7" w:space="0" w:color="000000"/>
              <w:bottom w:val="single" w:sz="7" w:space="0" w:color="000000"/>
              <w:right w:val="single" w:sz="7" w:space="0" w:color="000000"/>
            </w:tcBorders>
            <w:vAlign w:val="bottom"/>
          </w:tcPr>
          <w:p w:rsidR="00DD250E" w:rsidRPr="00D36366" w:rsidRDefault="00DD250E" w:rsidP="00E165F9">
            <w:pPr>
              <w:jc w:val="center"/>
              <w:rPr>
                <w:rFonts w:ascii="Arial" w:hAnsi="Arial" w:cs="Arial"/>
                <w:sz w:val="22"/>
                <w:szCs w:val="22"/>
              </w:rPr>
            </w:pPr>
            <w:r>
              <w:rPr>
                <w:rFonts w:ascii="Arial" w:hAnsi="Arial" w:cs="Arial"/>
                <w:sz w:val="22"/>
                <w:szCs w:val="22"/>
              </w:rPr>
              <w:t>Gigabyte Storage Capacity Per Month</w:t>
            </w:r>
          </w:p>
        </w:tc>
        <w:tc>
          <w:tcPr>
            <w:tcW w:w="1260" w:type="dxa"/>
            <w:tcBorders>
              <w:top w:val="single" w:sz="7" w:space="0" w:color="000000"/>
              <w:left w:val="single" w:sz="7" w:space="0" w:color="000000"/>
              <w:bottom w:val="single" w:sz="7" w:space="0" w:color="000000"/>
              <w:right w:val="single" w:sz="7" w:space="0" w:color="000000"/>
            </w:tcBorders>
          </w:tcPr>
          <w:p w:rsidR="00DD250E" w:rsidRPr="00D36366" w:rsidRDefault="00DD250E" w:rsidP="002A5266">
            <w:pPr>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rsidR="00DD250E" w:rsidRPr="00D36366" w:rsidRDefault="00DD250E" w:rsidP="002A5266">
            <w:pP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D250E" w:rsidRPr="00D36366" w:rsidRDefault="00DD250E" w:rsidP="002A5266">
            <w:pP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DD250E" w:rsidRPr="00D36366" w:rsidRDefault="00DD250E" w:rsidP="002A5266">
            <w:pPr>
              <w:rPr>
                <w:rFonts w:ascii="Arial" w:hAnsi="Arial" w:cs="Arial"/>
                <w:sz w:val="22"/>
                <w:szCs w:val="22"/>
              </w:rPr>
            </w:pPr>
          </w:p>
        </w:tc>
      </w:tr>
      <w:tr w:rsidR="00DD250E" w:rsidRPr="00D36366" w:rsidTr="00DD250E">
        <w:tc>
          <w:tcPr>
            <w:tcW w:w="990" w:type="dxa"/>
            <w:tcBorders>
              <w:top w:val="single" w:sz="7" w:space="0" w:color="000000"/>
              <w:left w:val="single" w:sz="7" w:space="0" w:color="000000"/>
              <w:bottom w:val="single" w:sz="7" w:space="0" w:color="000000"/>
              <w:right w:val="single" w:sz="7" w:space="0" w:color="000000"/>
            </w:tcBorders>
            <w:vAlign w:val="center"/>
          </w:tcPr>
          <w:p w:rsidR="00DD250E" w:rsidRDefault="00DD250E" w:rsidP="002A5266">
            <w:pPr>
              <w:rPr>
                <w:rFonts w:ascii="Arial" w:hAnsi="Arial" w:cs="Arial"/>
                <w:sz w:val="22"/>
                <w:szCs w:val="22"/>
              </w:rPr>
            </w:pPr>
            <w:r>
              <w:rPr>
                <w:rFonts w:ascii="Arial" w:hAnsi="Arial" w:cs="Arial"/>
                <w:sz w:val="22"/>
                <w:szCs w:val="22"/>
              </w:rPr>
              <w:t>Oracle</w:t>
            </w:r>
          </w:p>
        </w:tc>
        <w:tc>
          <w:tcPr>
            <w:tcW w:w="1296" w:type="dxa"/>
            <w:tcBorders>
              <w:top w:val="single" w:sz="7" w:space="0" w:color="000000"/>
              <w:left w:val="single" w:sz="7" w:space="0" w:color="000000"/>
              <w:bottom w:val="single" w:sz="7" w:space="0" w:color="000000"/>
              <w:right w:val="single" w:sz="7" w:space="0" w:color="000000"/>
            </w:tcBorders>
            <w:vAlign w:val="center"/>
          </w:tcPr>
          <w:p w:rsidR="00DD250E" w:rsidRPr="00A63298" w:rsidRDefault="00DD250E" w:rsidP="002A5266">
            <w:pPr>
              <w:jc w:val="center"/>
              <w:rPr>
                <w:rFonts w:ascii="Arial" w:hAnsi="Arial" w:cs="Arial"/>
                <w:sz w:val="22"/>
                <w:szCs w:val="22"/>
              </w:rPr>
            </w:pPr>
            <w:r>
              <w:rPr>
                <w:rFonts w:ascii="Arial" w:hAnsi="Arial" w:cs="Arial"/>
                <w:sz w:val="22"/>
                <w:szCs w:val="22"/>
              </w:rPr>
              <w:t>B88833</w:t>
            </w:r>
          </w:p>
        </w:tc>
        <w:tc>
          <w:tcPr>
            <w:tcW w:w="2844" w:type="dxa"/>
            <w:tcBorders>
              <w:top w:val="single" w:sz="7" w:space="0" w:color="000000"/>
              <w:left w:val="single" w:sz="7" w:space="0" w:color="000000"/>
              <w:bottom w:val="single" w:sz="7" w:space="0" w:color="000000"/>
              <w:right w:val="single" w:sz="7" w:space="0" w:color="000000"/>
            </w:tcBorders>
            <w:vAlign w:val="center"/>
          </w:tcPr>
          <w:p w:rsidR="00DD250E" w:rsidRPr="00A63298" w:rsidRDefault="00DD250E" w:rsidP="002A5266">
            <w:pPr>
              <w:rPr>
                <w:rFonts w:ascii="Arial" w:hAnsi="Arial" w:cs="Arial"/>
                <w:sz w:val="22"/>
                <w:szCs w:val="22"/>
              </w:rPr>
            </w:pPr>
            <w:r>
              <w:rPr>
                <w:rFonts w:ascii="Arial" w:hAnsi="Arial" w:cs="Arial"/>
                <w:sz w:val="22"/>
                <w:szCs w:val="22"/>
              </w:rPr>
              <w:t xml:space="preserve">Oracle Data Integration Platform Cloud – Enterprise Government </w:t>
            </w:r>
          </w:p>
        </w:tc>
        <w:tc>
          <w:tcPr>
            <w:tcW w:w="1080" w:type="dxa"/>
            <w:tcBorders>
              <w:top w:val="single" w:sz="7" w:space="0" w:color="000000"/>
              <w:left w:val="single" w:sz="7" w:space="0" w:color="000000"/>
              <w:bottom w:val="single" w:sz="7" w:space="0" w:color="000000"/>
              <w:right w:val="single" w:sz="7" w:space="0" w:color="000000"/>
            </w:tcBorders>
            <w:vAlign w:val="bottom"/>
          </w:tcPr>
          <w:p w:rsidR="00DD250E" w:rsidRDefault="00DD250E" w:rsidP="002A5266">
            <w:pPr>
              <w:jc w:val="center"/>
              <w:rPr>
                <w:rFonts w:ascii="Arial" w:hAnsi="Arial" w:cs="Arial"/>
                <w:sz w:val="22"/>
                <w:szCs w:val="22"/>
              </w:rPr>
            </w:pPr>
            <w:r>
              <w:rPr>
                <w:rFonts w:ascii="Arial" w:hAnsi="Arial" w:cs="Arial"/>
                <w:sz w:val="22"/>
                <w:szCs w:val="22"/>
              </w:rPr>
              <w:t>12 months</w:t>
            </w:r>
          </w:p>
        </w:tc>
        <w:tc>
          <w:tcPr>
            <w:tcW w:w="1260" w:type="dxa"/>
            <w:tcBorders>
              <w:top w:val="single" w:sz="7" w:space="0" w:color="000000"/>
              <w:left w:val="single" w:sz="7" w:space="0" w:color="000000"/>
              <w:bottom w:val="single" w:sz="7" w:space="0" w:color="000000"/>
              <w:right w:val="single" w:sz="7" w:space="0" w:color="000000"/>
            </w:tcBorders>
            <w:vAlign w:val="bottom"/>
          </w:tcPr>
          <w:p w:rsidR="00DD250E" w:rsidRDefault="00DD250E" w:rsidP="00E165F9">
            <w:pPr>
              <w:jc w:val="center"/>
              <w:rPr>
                <w:rFonts w:ascii="Arial" w:hAnsi="Arial" w:cs="Arial"/>
                <w:sz w:val="22"/>
                <w:szCs w:val="22"/>
              </w:rPr>
            </w:pPr>
            <w:r>
              <w:rPr>
                <w:rFonts w:ascii="Arial" w:hAnsi="Arial" w:cs="Arial"/>
                <w:sz w:val="22"/>
                <w:szCs w:val="22"/>
              </w:rPr>
              <w:t>1,488</w:t>
            </w:r>
          </w:p>
        </w:tc>
        <w:tc>
          <w:tcPr>
            <w:tcW w:w="1440" w:type="dxa"/>
            <w:tcBorders>
              <w:top w:val="single" w:sz="7" w:space="0" w:color="000000"/>
              <w:left w:val="single" w:sz="7" w:space="0" w:color="000000"/>
              <w:bottom w:val="single" w:sz="7" w:space="0" w:color="000000"/>
              <w:right w:val="single" w:sz="7" w:space="0" w:color="000000"/>
            </w:tcBorders>
            <w:vAlign w:val="bottom"/>
          </w:tcPr>
          <w:p w:rsidR="00DD250E" w:rsidRPr="00D36366" w:rsidRDefault="00DD250E" w:rsidP="00E165F9">
            <w:pPr>
              <w:jc w:val="center"/>
              <w:rPr>
                <w:rFonts w:ascii="Arial" w:hAnsi="Arial" w:cs="Arial"/>
                <w:sz w:val="22"/>
                <w:szCs w:val="22"/>
              </w:rPr>
            </w:pPr>
            <w:r>
              <w:rPr>
                <w:rFonts w:ascii="Arial" w:hAnsi="Arial" w:cs="Arial"/>
                <w:sz w:val="22"/>
                <w:szCs w:val="22"/>
              </w:rPr>
              <w:t>OCPU Per Hour</w:t>
            </w:r>
          </w:p>
        </w:tc>
        <w:tc>
          <w:tcPr>
            <w:tcW w:w="1260" w:type="dxa"/>
            <w:tcBorders>
              <w:top w:val="single" w:sz="7" w:space="0" w:color="000000"/>
              <w:left w:val="single" w:sz="7" w:space="0" w:color="000000"/>
              <w:bottom w:val="single" w:sz="7" w:space="0" w:color="000000"/>
              <w:right w:val="single" w:sz="7" w:space="0" w:color="000000"/>
            </w:tcBorders>
          </w:tcPr>
          <w:p w:rsidR="00DD250E" w:rsidRPr="00D36366" w:rsidRDefault="00DD250E" w:rsidP="002A5266">
            <w:pPr>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rsidR="00DD250E" w:rsidRPr="00D36366" w:rsidRDefault="00DD250E" w:rsidP="002A5266">
            <w:pP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D250E" w:rsidRPr="00D36366" w:rsidRDefault="00DD250E" w:rsidP="002A5266">
            <w:pP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DD250E" w:rsidRPr="00D36366" w:rsidRDefault="00DD250E" w:rsidP="002A5266">
            <w:pPr>
              <w:rPr>
                <w:rFonts w:ascii="Arial" w:hAnsi="Arial" w:cs="Arial"/>
                <w:sz w:val="22"/>
                <w:szCs w:val="22"/>
              </w:rPr>
            </w:pPr>
          </w:p>
        </w:tc>
      </w:tr>
      <w:tr w:rsidR="00DD250E" w:rsidRPr="00D36366" w:rsidTr="00DD250E">
        <w:tc>
          <w:tcPr>
            <w:tcW w:w="990" w:type="dxa"/>
            <w:tcBorders>
              <w:top w:val="single" w:sz="7" w:space="0" w:color="000000"/>
              <w:left w:val="single" w:sz="7" w:space="0" w:color="000000"/>
              <w:bottom w:val="single" w:sz="7" w:space="0" w:color="000000"/>
              <w:right w:val="single" w:sz="7" w:space="0" w:color="000000"/>
            </w:tcBorders>
            <w:vAlign w:val="center"/>
          </w:tcPr>
          <w:p w:rsidR="00DD250E" w:rsidRDefault="00DD250E" w:rsidP="002A5266">
            <w:pPr>
              <w:rPr>
                <w:rFonts w:ascii="Arial" w:hAnsi="Arial" w:cs="Arial"/>
                <w:sz w:val="22"/>
                <w:szCs w:val="22"/>
              </w:rPr>
            </w:pPr>
            <w:r>
              <w:rPr>
                <w:rFonts w:ascii="Arial" w:hAnsi="Arial" w:cs="Arial"/>
                <w:sz w:val="22"/>
                <w:szCs w:val="22"/>
              </w:rPr>
              <w:t>Oracle</w:t>
            </w:r>
          </w:p>
        </w:tc>
        <w:tc>
          <w:tcPr>
            <w:tcW w:w="1296" w:type="dxa"/>
            <w:tcBorders>
              <w:top w:val="single" w:sz="7" w:space="0" w:color="000000"/>
              <w:left w:val="single" w:sz="7" w:space="0" w:color="000000"/>
              <w:bottom w:val="single" w:sz="7" w:space="0" w:color="000000"/>
              <w:right w:val="single" w:sz="7" w:space="0" w:color="000000"/>
            </w:tcBorders>
            <w:vAlign w:val="center"/>
          </w:tcPr>
          <w:p w:rsidR="00DD250E" w:rsidRPr="00A63298" w:rsidRDefault="00DD250E" w:rsidP="002A5266">
            <w:pPr>
              <w:jc w:val="center"/>
              <w:rPr>
                <w:rFonts w:ascii="Arial" w:hAnsi="Arial" w:cs="Arial"/>
                <w:sz w:val="22"/>
                <w:szCs w:val="22"/>
              </w:rPr>
            </w:pPr>
            <w:r>
              <w:rPr>
                <w:rFonts w:ascii="Arial" w:hAnsi="Arial" w:cs="Arial"/>
                <w:sz w:val="22"/>
                <w:szCs w:val="22"/>
              </w:rPr>
              <w:t>B88809</w:t>
            </w:r>
          </w:p>
        </w:tc>
        <w:tc>
          <w:tcPr>
            <w:tcW w:w="2844" w:type="dxa"/>
            <w:tcBorders>
              <w:top w:val="single" w:sz="7" w:space="0" w:color="000000"/>
              <w:left w:val="single" w:sz="7" w:space="0" w:color="000000"/>
              <w:bottom w:val="single" w:sz="7" w:space="0" w:color="000000"/>
              <w:right w:val="single" w:sz="7" w:space="0" w:color="000000"/>
            </w:tcBorders>
            <w:vAlign w:val="center"/>
          </w:tcPr>
          <w:p w:rsidR="00DD250E" w:rsidRPr="00A63298" w:rsidRDefault="00DD250E" w:rsidP="002A5266">
            <w:pPr>
              <w:rPr>
                <w:rFonts w:ascii="Arial" w:hAnsi="Arial" w:cs="Arial"/>
                <w:sz w:val="22"/>
                <w:szCs w:val="22"/>
              </w:rPr>
            </w:pPr>
            <w:r>
              <w:rPr>
                <w:rFonts w:ascii="Arial" w:hAnsi="Arial" w:cs="Arial"/>
                <w:sz w:val="22"/>
                <w:szCs w:val="22"/>
              </w:rPr>
              <w:t xml:space="preserve">Oracle Database Cloud Service – Enterprise Edition Extreme Performance – General Purpose – Government </w:t>
            </w:r>
          </w:p>
        </w:tc>
        <w:tc>
          <w:tcPr>
            <w:tcW w:w="1080" w:type="dxa"/>
            <w:tcBorders>
              <w:top w:val="single" w:sz="7" w:space="0" w:color="000000"/>
              <w:left w:val="single" w:sz="7" w:space="0" w:color="000000"/>
              <w:bottom w:val="single" w:sz="7" w:space="0" w:color="000000"/>
              <w:right w:val="single" w:sz="7" w:space="0" w:color="000000"/>
            </w:tcBorders>
            <w:vAlign w:val="bottom"/>
          </w:tcPr>
          <w:p w:rsidR="00DD250E" w:rsidRDefault="00DD250E" w:rsidP="002A5266">
            <w:pPr>
              <w:jc w:val="center"/>
              <w:rPr>
                <w:rFonts w:ascii="Arial" w:hAnsi="Arial" w:cs="Arial"/>
                <w:sz w:val="22"/>
                <w:szCs w:val="22"/>
              </w:rPr>
            </w:pPr>
            <w:r>
              <w:rPr>
                <w:rFonts w:ascii="Arial" w:hAnsi="Arial" w:cs="Arial"/>
                <w:sz w:val="22"/>
                <w:szCs w:val="22"/>
              </w:rPr>
              <w:t>12 months</w:t>
            </w:r>
          </w:p>
        </w:tc>
        <w:tc>
          <w:tcPr>
            <w:tcW w:w="1260" w:type="dxa"/>
            <w:tcBorders>
              <w:top w:val="single" w:sz="7" w:space="0" w:color="000000"/>
              <w:left w:val="single" w:sz="7" w:space="0" w:color="000000"/>
              <w:bottom w:val="single" w:sz="7" w:space="0" w:color="000000"/>
              <w:right w:val="single" w:sz="7" w:space="0" w:color="000000"/>
            </w:tcBorders>
            <w:vAlign w:val="bottom"/>
          </w:tcPr>
          <w:p w:rsidR="00DD250E" w:rsidRDefault="00DD250E" w:rsidP="00E165F9">
            <w:pPr>
              <w:jc w:val="center"/>
              <w:rPr>
                <w:rFonts w:ascii="Arial" w:hAnsi="Arial" w:cs="Arial"/>
                <w:sz w:val="22"/>
                <w:szCs w:val="22"/>
              </w:rPr>
            </w:pPr>
            <w:r>
              <w:rPr>
                <w:rFonts w:ascii="Arial" w:hAnsi="Arial" w:cs="Arial"/>
                <w:sz w:val="22"/>
                <w:szCs w:val="22"/>
              </w:rPr>
              <w:t>7,440</w:t>
            </w:r>
          </w:p>
        </w:tc>
        <w:tc>
          <w:tcPr>
            <w:tcW w:w="1440" w:type="dxa"/>
            <w:tcBorders>
              <w:top w:val="single" w:sz="7" w:space="0" w:color="000000"/>
              <w:left w:val="single" w:sz="7" w:space="0" w:color="000000"/>
              <w:bottom w:val="single" w:sz="7" w:space="0" w:color="000000"/>
              <w:right w:val="single" w:sz="7" w:space="0" w:color="000000"/>
            </w:tcBorders>
            <w:vAlign w:val="bottom"/>
          </w:tcPr>
          <w:p w:rsidR="00DD250E" w:rsidRPr="00D36366" w:rsidRDefault="00DD250E" w:rsidP="00E165F9">
            <w:pPr>
              <w:jc w:val="center"/>
              <w:rPr>
                <w:rFonts w:ascii="Arial" w:hAnsi="Arial" w:cs="Arial"/>
                <w:sz w:val="22"/>
                <w:szCs w:val="22"/>
              </w:rPr>
            </w:pPr>
            <w:r>
              <w:rPr>
                <w:rFonts w:ascii="Arial" w:hAnsi="Arial" w:cs="Arial"/>
                <w:sz w:val="22"/>
                <w:szCs w:val="22"/>
              </w:rPr>
              <w:t>OCPU Per Hour</w:t>
            </w:r>
          </w:p>
        </w:tc>
        <w:tc>
          <w:tcPr>
            <w:tcW w:w="1260" w:type="dxa"/>
            <w:tcBorders>
              <w:top w:val="single" w:sz="7" w:space="0" w:color="000000"/>
              <w:left w:val="single" w:sz="7" w:space="0" w:color="000000"/>
              <w:bottom w:val="single" w:sz="7" w:space="0" w:color="000000"/>
              <w:right w:val="single" w:sz="7" w:space="0" w:color="000000"/>
            </w:tcBorders>
          </w:tcPr>
          <w:p w:rsidR="00DD250E" w:rsidRPr="00D36366" w:rsidRDefault="00DD250E" w:rsidP="002A5266">
            <w:pPr>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rsidR="00DD250E" w:rsidRPr="00D36366" w:rsidRDefault="00DD250E" w:rsidP="002A5266">
            <w:pP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D250E" w:rsidRPr="00D36366" w:rsidRDefault="00DD250E" w:rsidP="002A5266">
            <w:pP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DD250E" w:rsidRPr="00D36366" w:rsidRDefault="00DD250E" w:rsidP="002A5266">
            <w:pPr>
              <w:rPr>
                <w:rFonts w:ascii="Arial" w:hAnsi="Arial" w:cs="Arial"/>
                <w:sz w:val="22"/>
                <w:szCs w:val="22"/>
              </w:rPr>
            </w:pPr>
          </w:p>
        </w:tc>
      </w:tr>
      <w:tr w:rsidR="00DD250E" w:rsidRPr="00D36366" w:rsidTr="00DD250E">
        <w:tc>
          <w:tcPr>
            <w:tcW w:w="990" w:type="dxa"/>
            <w:tcBorders>
              <w:top w:val="single" w:sz="7" w:space="0" w:color="000000"/>
              <w:left w:val="single" w:sz="7" w:space="0" w:color="000000"/>
              <w:bottom w:val="single" w:sz="7" w:space="0" w:color="000000"/>
              <w:right w:val="single" w:sz="7" w:space="0" w:color="000000"/>
            </w:tcBorders>
            <w:vAlign w:val="center"/>
          </w:tcPr>
          <w:p w:rsidR="00DD250E" w:rsidRDefault="00DD250E" w:rsidP="002A5266">
            <w:pPr>
              <w:rPr>
                <w:rFonts w:ascii="Arial" w:hAnsi="Arial" w:cs="Arial"/>
                <w:sz w:val="22"/>
                <w:szCs w:val="22"/>
              </w:rPr>
            </w:pPr>
            <w:r>
              <w:rPr>
                <w:rFonts w:ascii="Arial" w:hAnsi="Arial" w:cs="Arial"/>
                <w:sz w:val="22"/>
                <w:szCs w:val="22"/>
              </w:rPr>
              <w:t>Oracle</w:t>
            </w:r>
          </w:p>
        </w:tc>
        <w:tc>
          <w:tcPr>
            <w:tcW w:w="1296" w:type="dxa"/>
            <w:tcBorders>
              <w:top w:val="single" w:sz="7" w:space="0" w:color="000000"/>
              <w:left w:val="single" w:sz="7" w:space="0" w:color="000000"/>
              <w:bottom w:val="single" w:sz="7" w:space="0" w:color="000000"/>
              <w:right w:val="single" w:sz="7" w:space="0" w:color="000000"/>
            </w:tcBorders>
            <w:vAlign w:val="center"/>
          </w:tcPr>
          <w:p w:rsidR="00DD250E" w:rsidRPr="00A63298" w:rsidRDefault="00DD250E" w:rsidP="002A5266">
            <w:pPr>
              <w:jc w:val="center"/>
              <w:rPr>
                <w:rFonts w:ascii="Arial" w:hAnsi="Arial" w:cs="Arial"/>
                <w:sz w:val="22"/>
                <w:szCs w:val="22"/>
              </w:rPr>
            </w:pPr>
            <w:r>
              <w:rPr>
                <w:rFonts w:ascii="Arial" w:hAnsi="Arial" w:cs="Arial"/>
                <w:sz w:val="22"/>
                <w:szCs w:val="22"/>
              </w:rPr>
              <w:t>B88796</w:t>
            </w:r>
          </w:p>
        </w:tc>
        <w:tc>
          <w:tcPr>
            <w:tcW w:w="2844" w:type="dxa"/>
            <w:tcBorders>
              <w:top w:val="single" w:sz="7" w:space="0" w:color="000000"/>
              <w:left w:val="single" w:sz="7" w:space="0" w:color="000000"/>
              <w:bottom w:val="single" w:sz="7" w:space="0" w:color="000000"/>
              <w:right w:val="single" w:sz="7" w:space="0" w:color="000000"/>
            </w:tcBorders>
            <w:vAlign w:val="center"/>
          </w:tcPr>
          <w:p w:rsidR="00DD250E" w:rsidRPr="00A63298" w:rsidRDefault="00DD250E" w:rsidP="002A5266">
            <w:pPr>
              <w:rPr>
                <w:rFonts w:ascii="Arial" w:hAnsi="Arial" w:cs="Arial"/>
                <w:sz w:val="22"/>
                <w:szCs w:val="22"/>
              </w:rPr>
            </w:pPr>
            <w:r>
              <w:rPr>
                <w:rFonts w:ascii="Arial" w:hAnsi="Arial" w:cs="Arial"/>
                <w:sz w:val="22"/>
                <w:szCs w:val="22"/>
              </w:rPr>
              <w:t xml:space="preserve">Gigabyte Storage Capacity Per Month </w:t>
            </w:r>
          </w:p>
        </w:tc>
        <w:tc>
          <w:tcPr>
            <w:tcW w:w="1080" w:type="dxa"/>
            <w:tcBorders>
              <w:top w:val="single" w:sz="7" w:space="0" w:color="000000"/>
              <w:left w:val="single" w:sz="7" w:space="0" w:color="000000"/>
              <w:bottom w:val="single" w:sz="7" w:space="0" w:color="000000"/>
              <w:right w:val="single" w:sz="7" w:space="0" w:color="000000"/>
            </w:tcBorders>
            <w:vAlign w:val="bottom"/>
          </w:tcPr>
          <w:p w:rsidR="00DD250E" w:rsidRDefault="00DD250E" w:rsidP="002A5266">
            <w:pPr>
              <w:jc w:val="center"/>
              <w:rPr>
                <w:rFonts w:ascii="Arial" w:hAnsi="Arial" w:cs="Arial"/>
                <w:sz w:val="22"/>
                <w:szCs w:val="22"/>
              </w:rPr>
            </w:pPr>
            <w:r>
              <w:rPr>
                <w:rFonts w:ascii="Arial" w:hAnsi="Arial" w:cs="Arial"/>
                <w:sz w:val="22"/>
                <w:szCs w:val="22"/>
              </w:rPr>
              <w:t>12 months</w:t>
            </w:r>
          </w:p>
        </w:tc>
        <w:tc>
          <w:tcPr>
            <w:tcW w:w="1260" w:type="dxa"/>
            <w:tcBorders>
              <w:top w:val="single" w:sz="7" w:space="0" w:color="000000"/>
              <w:left w:val="single" w:sz="7" w:space="0" w:color="000000"/>
              <w:bottom w:val="single" w:sz="7" w:space="0" w:color="000000"/>
              <w:right w:val="single" w:sz="7" w:space="0" w:color="000000"/>
            </w:tcBorders>
            <w:vAlign w:val="bottom"/>
          </w:tcPr>
          <w:p w:rsidR="00DD250E" w:rsidRDefault="00DD250E" w:rsidP="00E165F9">
            <w:pPr>
              <w:jc w:val="center"/>
              <w:rPr>
                <w:rFonts w:ascii="Arial" w:hAnsi="Arial" w:cs="Arial"/>
                <w:sz w:val="22"/>
                <w:szCs w:val="22"/>
              </w:rPr>
            </w:pPr>
            <w:r>
              <w:rPr>
                <w:rFonts w:ascii="Arial" w:hAnsi="Arial" w:cs="Arial"/>
                <w:sz w:val="22"/>
                <w:szCs w:val="22"/>
              </w:rPr>
              <w:t>1,024</w:t>
            </w:r>
          </w:p>
        </w:tc>
        <w:tc>
          <w:tcPr>
            <w:tcW w:w="1440" w:type="dxa"/>
            <w:tcBorders>
              <w:top w:val="single" w:sz="7" w:space="0" w:color="000000"/>
              <w:left w:val="single" w:sz="7" w:space="0" w:color="000000"/>
              <w:bottom w:val="single" w:sz="7" w:space="0" w:color="000000"/>
              <w:right w:val="single" w:sz="7" w:space="0" w:color="000000"/>
            </w:tcBorders>
            <w:vAlign w:val="bottom"/>
          </w:tcPr>
          <w:p w:rsidR="00DD250E" w:rsidRPr="00D36366" w:rsidRDefault="00DD250E" w:rsidP="00E165F9">
            <w:pPr>
              <w:jc w:val="center"/>
              <w:rPr>
                <w:rFonts w:ascii="Arial" w:hAnsi="Arial" w:cs="Arial"/>
                <w:sz w:val="22"/>
                <w:szCs w:val="22"/>
              </w:rPr>
            </w:pPr>
            <w:r>
              <w:rPr>
                <w:rFonts w:ascii="Arial" w:hAnsi="Arial" w:cs="Arial"/>
                <w:sz w:val="22"/>
                <w:szCs w:val="22"/>
              </w:rPr>
              <w:t>OCPU Per Hour</w:t>
            </w:r>
          </w:p>
        </w:tc>
        <w:tc>
          <w:tcPr>
            <w:tcW w:w="1260" w:type="dxa"/>
            <w:tcBorders>
              <w:top w:val="single" w:sz="7" w:space="0" w:color="000000"/>
              <w:left w:val="single" w:sz="7" w:space="0" w:color="000000"/>
              <w:bottom w:val="single" w:sz="7" w:space="0" w:color="000000"/>
              <w:right w:val="single" w:sz="7" w:space="0" w:color="000000"/>
            </w:tcBorders>
          </w:tcPr>
          <w:p w:rsidR="00DD250E" w:rsidRPr="00D36366" w:rsidRDefault="00DD250E" w:rsidP="002A5266">
            <w:pPr>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rsidR="00DD250E" w:rsidRPr="00D36366" w:rsidRDefault="00DD250E" w:rsidP="002A5266">
            <w:pP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D250E" w:rsidRPr="00D36366" w:rsidRDefault="00DD250E" w:rsidP="002A5266">
            <w:pP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DD250E" w:rsidRPr="00D36366" w:rsidRDefault="00DD250E" w:rsidP="002A5266">
            <w:pPr>
              <w:rPr>
                <w:rFonts w:ascii="Arial" w:hAnsi="Arial" w:cs="Arial"/>
                <w:sz w:val="22"/>
                <w:szCs w:val="22"/>
              </w:rPr>
            </w:pPr>
          </w:p>
        </w:tc>
      </w:tr>
      <w:tr w:rsidR="00DD250E" w:rsidRPr="00D36366" w:rsidTr="00DD250E">
        <w:tc>
          <w:tcPr>
            <w:tcW w:w="990" w:type="dxa"/>
            <w:tcBorders>
              <w:top w:val="single" w:sz="7" w:space="0" w:color="000000"/>
              <w:left w:val="single" w:sz="7" w:space="0" w:color="000000"/>
              <w:bottom w:val="single" w:sz="7" w:space="0" w:color="000000"/>
              <w:right w:val="single" w:sz="7" w:space="0" w:color="000000"/>
            </w:tcBorders>
            <w:vAlign w:val="center"/>
          </w:tcPr>
          <w:p w:rsidR="00DD250E" w:rsidRPr="00075870" w:rsidRDefault="00DD250E" w:rsidP="00E165F9">
            <w:pPr>
              <w:rPr>
                <w:rFonts w:ascii="Arial" w:hAnsi="Arial" w:cs="Arial"/>
                <w:b/>
                <w:sz w:val="22"/>
                <w:szCs w:val="22"/>
              </w:rPr>
            </w:pPr>
            <w:r w:rsidRPr="00075870">
              <w:rPr>
                <w:rFonts w:ascii="Arial" w:hAnsi="Arial" w:cs="Arial"/>
                <w:b/>
                <w:sz w:val="22"/>
                <w:szCs w:val="22"/>
              </w:rPr>
              <w:t>Oracle</w:t>
            </w:r>
          </w:p>
        </w:tc>
        <w:tc>
          <w:tcPr>
            <w:tcW w:w="1296" w:type="dxa"/>
            <w:tcBorders>
              <w:top w:val="single" w:sz="7" w:space="0" w:color="000000"/>
              <w:left w:val="single" w:sz="7" w:space="0" w:color="000000"/>
              <w:bottom w:val="single" w:sz="7" w:space="0" w:color="000000"/>
              <w:right w:val="single" w:sz="7" w:space="0" w:color="000000"/>
            </w:tcBorders>
            <w:vAlign w:val="center"/>
          </w:tcPr>
          <w:p w:rsidR="00DD250E" w:rsidRPr="00075870" w:rsidRDefault="00DD250E" w:rsidP="00E165F9">
            <w:pPr>
              <w:jc w:val="center"/>
              <w:rPr>
                <w:rFonts w:ascii="Arial" w:hAnsi="Arial" w:cs="Arial"/>
                <w:b/>
                <w:sz w:val="22"/>
                <w:szCs w:val="22"/>
              </w:rPr>
            </w:pPr>
            <w:r w:rsidRPr="00075870">
              <w:rPr>
                <w:rFonts w:ascii="Arial" w:hAnsi="Arial" w:cs="Arial"/>
                <w:b/>
                <w:sz w:val="22"/>
                <w:szCs w:val="22"/>
              </w:rPr>
              <w:t>B88796</w:t>
            </w:r>
          </w:p>
        </w:tc>
        <w:tc>
          <w:tcPr>
            <w:tcW w:w="2844" w:type="dxa"/>
            <w:tcBorders>
              <w:top w:val="single" w:sz="7" w:space="0" w:color="000000"/>
              <w:left w:val="single" w:sz="7" w:space="0" w:color="000000"/>
              <w:bottom w:val="single" w:sz="7" w:space="0" w:color="000000"/>
              <w:right w:val="single" w:sz="7" w:space="0" w:color="000000"/>
            </w:tcBorders>
            <w:vAlign w:val="center"/>
          </w:tcPr>
          <w:p w:rsidR="00DD250E" w:rsidRPr="00075870" w:rsidRDefault="00DD250E" w:rsidP="00E165F9">
            <w:pPr>
              <w:rPr>
                <w:rFonts w:ascii="Arial" w:hAnsi="Arial" w:cs="Arial"/>
                <w:b/>
                <w:sz w:val="22"/>
                <w:szCs w:val="22"/>
              </w:rPr>
            </w:pPr>
            <w:r w:rsidRPr="00075870">
              <w:rPr>
                <w:rFonts w:ascii="Arial" w:hAnsi="Arial" w:cs="Arial"/>
                <w:b/>
                <w:sz w:val="22"/>
                <w:szCs w:val="22"/>
              </w:rPr>
              <w:t>Oracle Cloud Infrastructure - Object Storage Classic - Government</w:t>
            </w:r>
          </w:p>
        </w:tc>
        <w:tc>
          <w:tcPr>
            <w:tcW w:w="1080" w:type="dxa"/>
            <w:tcBorders>
              <w:top w:val="single" w:sz="7" w:space="0" w:color="000000"/>
              <w:left w:val="single" w:sz="7" w:space="0" w:color="000000"/>
              <w:bottom w:val="single" w:sz="7" w:space="0" w:color="000000"/>
              <w:right w:val="single" w:sz="7" w:space="0" w:color="000000"/>
            </w:tcBorders>
            <w:vAlign w:val="bottom"/>
          </w:tcPr>
          <w:p w:rsidR="00DD250E" w:rsidRPr="00075870" w:rsidRDefault="00DD250E" w:rsidP="00E165F9">
            <w:pPr>
              <w:jc w:val="center"/>
              <w:rPr>
                <w:rFonts w:ascii="Arial" w:hAnsi="Arial" w:cs="Arial"/>
                <w:b/>
                <w:sz w:val="22"/>
                <w:szCs w:val="22"/>
              </w:rPr>
            </w:pPr>
            <w:r w:rsidRPr="00075870">
              <w:rPr>
                <w:rFonts w:ascii="Arial" w:hAnsi="Arial" w:cs="Arial"/>
                <w:b/>
                <w:sz w:val="22"/>
                <w:szCs w:val="22"/>
              </w:rPr>
              <w:t>12 months</w:t>
            </w:r>
          </w:p>
        </w:tc>
        <w:tc>
          <w:tcPr>
            <w:tcW w:w="1260" w:type="dxa"/>
            <w:tcBorders>
              <w:top w:val="single" w:sz="7" w:space="0" w:color="000000"/>
              <w:left w:val="single" w:sz="7" w:space="0" w:color="000000"/>
              <w:bottom w:val="single" w:sz="7" w:space="0" w:color="000000"/>
              <w:right w:val="single" w:sz="7" w:space="0" w:color="000000"/>
            </w:tcBorders>
            <w:vAlign w:val="bottom"/>
          </w:tcPr>
          <w:p w:rsidR="00DD250E" w:rsidRPr="00075870" w:rsidRDefault="00DD250E" w:rsidP="00E165F9">
            <w:pPr>
              <w:jc w:val="center"/>
              <w:rPr>
                <w:rFonts w:ascii="Arial" w:hAnsi="Arial" w:cs="Arial"/>
                <w:b/>
                <w:sz w:val="22"/>
                <w:szCs w:val="22"/>
              </w:rPr>
            </w:pPr>
            <w:r w:rsidRPr="00075870">
              <w:rPr>
                <w:rFonts w:ascii="Arial" w:hAnsi="Arial" w:cs="Arial"/>
                <w:b/>
                <w:sz w:val="22"/>
                <w:szCs w:val="22"/>
              </w:rPr>
              <w:t>1,025</w:t>
            </w:r>
          </w:p>
        </w:tc>
        <w:tc>
          <w:tcPr>
            <w:tcW w:w="1440" w:type="dxa"/>
            <w:tcBorders>
              <w:top w:val="single" w:sz="7" w:space="0" w:color="000000"/>
              <w:left w:val="single" w:sz="7" w:space="0" w:color="000000"/>
              <w:bottom w:val="single" w:sz="7" w:space="0" w:color="000000"/>
              <w:right w:val="single" w:sz="7" w:space="0" w:color="000000"/>
            </w:tcBorders>
            <w:vAlign w:val="bottom"/>
          </w:tcPr>
          <w:p w:rsidR="00DD250E" w:rsidRPr="00075870" w:rsidRDefault="00DD250E" w:rsidP="00E165F9">
            <w:pPr>
              <w:jc w:val="center"/>
              <w:rPr>
                <w:rFonts w:ascii="Arial" w:hAnsi="Arial" w:cs="Arial"/>
                <w:b/>
                <w:sz w:val="22"/>
                <w:szCs w:val="22"/>
              </w:rPr>
            </w:pPr>
            <w:r w:rsidRPr="00075870">
              <w:rPr>
                <w:rFonts w:ascii="Arial" w:hAnsi="Arial" w:cs="Arial"/>
                <w:b/>
                <w:sz w:val="22"/>
                <w:szCs w:val="22"/>
              </w:rPr>
              <w:t>Gigabyte Storage Capacity Per Month</w:t>
            </w:r>
          </w:p>
        </w:tc>
        <w:tc>
          <w:tcPr>
            <w:tcW w:w="1260" w:type="dxa"/>
            <w:tcBorders>
              <w:top w:val="single" w:sz="7" w:space="0" w:color="000000"/>
              <w:left w:val="single" w:sz="7" w:space="0" w:color="000000"/>
              <w:bottom w:val="single" w:sz="7" w:space="0" w:color="000000"/>
              <w:right w:val="single" w:sz="7" w:space="0" w:color="000000"/>
            </w:tcBorders>
          </w:tcPr>
          <w:p w:rsidR="00DD250E" w:rsidRPr="00D36366" w:rsidRDefault="00DD250E" w:rsidP="00E165F9">
            <w:pPr>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rsidR="00DD250E" w:rsidRPr="00D36366" w:rsidRDefault="00DD250E" w:rsidP="00E165F9">
            <w:pP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D250E" w:rsidRPr="00D36366" w:rsidRDefault="00DD250E" w:rsidP="00E165F9">
            <w:pP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DD250E" w:rsidRPr="00D36366" w:rsidRDefault="00DD250E" w:rsidP="00E165F9">
            <w:pPr>
              <w:rPr>
                <w:rFonts w:ascii="Arial" w:hAnsi="Arial" w:cs="Arial"/>
                <w:sz w:val="22"/>
                <w:szCs w:val="22"/>
              </w:rPr>
            </w:pPr>
          </w:p>
        </w:tc>
      </w:tr>
      <w:tr w:rsidR="00DD250E" w:rsidRPr="00D36366" w:rsidTr="00DD250E">
        <w:tc>
          <w:tcPr>
            <w:tcW w:w="990" w:type="dxa"/>
            <w:tcBorders>
              <w:top w:val="single" w:sz="7" w:space="0" w:color="000000"/>
              <w:left w:val="single" w:sz="7" w:space="0" w:color="000000"/>
              <w:bottom w:val="single" w:sz="7" w:space="0" w:color="000000"/>
              <w:right w:val="single" w:sz="7" w:space="0" w:color="000000"/>
            </w:tcBorders>
            <w:vAlign w:val="center"/>
          </w:tcPr>
          <w:p w:rsidR="00DD250E" w:rsidRPr="00075870" w:rsidRDefault="00DD250E" w:rsidP="00E165F9">
            <w:pPr>
              <w:rPr>
                <w:rFonts w:ascii="Arial" w:hAnsi="Arial" w:cs="Arial"/>
                <w:b/>
                <w:sz w:val="22"/>
                <w:szCs w:val="22"/>
              </w:rPr>
            </w:pPr>
            <w:r w:rsidRPr="00075870">
              <w:rPr>
                <w:rFonts w:ascii="Arial" w:hAnsi="Arial" w:cs="Arial"/>
                <w:b/>
                <w:sz w:val="22"/>
                <w:szCs w:val="22"/>
              </w:rPr>
              <w:t>Oracle</w:t>
            </w:r>
          </w:p>
        </w:tc>
        <w:tc>
          <w:tcPr>
            <w:tcW w:w="1296" w:type="dxa"/>
            <w:tcBorders>
              <w:top w:val="single" w:sz="7" w:space="0" w:color="000000"/>
              <w:left w:val="single" w:sz="7" w:space="0" w:color="000000"/>
              <w:bottom w:val="single" w:sz="7" w:space="0" w:color="000000"/>
              <w:right w:val="single" w:sz="7" w:space="0" w:color="000000"/>
            </w:tcBorders>
            <w:vAlign w:val="center"/>
          </w:tcPr>
          <w:p w:rsidR="00DD250E" w:rsidRPr="00075870" w:rsidRDefault="00DD250E" w:rsidP="00E165F9">
            <w:pPr>
              <w:jc w:val="center"/>
              <w:rPr>
                <w:rFonts w:ascii="Arial" w:hAnsi="Arial" w:cs="Arial"/>
                <w:b/>
                <w:sz w:val="22"/>
                <w:szCs w:val="22"/>
              </w:rPr>
            </w:pPr>
            <w:r w:rsidRPr="00075870">
              <w:rPr>
                <w:rFonts w:ascii="Arial" w:hAnsi="Arial" w:cs="Arial"/>
                <w:b/>
                <w:sz w:val="22"/>
                <w:szCs w:val="22"/>
              </w:rPr>
              <w:t>B88786</w:t>
            </w:r>
          </w:p>
        </w:tc>
        <w:tc>
          <w:tcPr>
            <w:tcW w:w="2844" w:type="dxa"/>
            <w:tcBorders>
              <w:top w:val="single" w:sz="7" w:space="0" w:color="000000"/>
              <w:left w:val="single" w:sz="7" w:space="0" w:color="000000"/>
              <w:bottom w:val="single" w:sz="7" w:space="0" w:color="000000"/>
              <w:right w:val="single" w:sz="7" w:space="0" w:color="000000"/>
            </w:tcBorders>
            <w:vAlign w:val="center"/>
          </w:tcPr>
          <w:p w:rsidR="00DD250E" w:rsidRPr="00075870" w:rsidRDefault="00DD250E" w:rsidP="00E165F9">
            <w:pPr>
              <w:rPr>
                <w:rFonts w:ascii="Arial" w:hAnsi="Arial" w:cs="Arial"/>
                <w:b/>
                <w:sz w:val="22"/>
                <w:szCs w:val="22"/>
              </w:rPr>
            </w:pPr>
            <w:r w:rsidRPr="00075870">
              <w:rPr>
                <w:rFonts w:ascii="Arial" w:hAnsi="Arial" w:cs="Arial"/>
                <w:b/>
                <w:sz w:val="22"/>
                <w:szCs w:val="22"/>
              </w:rPr>
              <w:t xml:space="preserve">Oracle Cloud Infrastructure - Load </w:t>
            </w:r>
            <w:r w:rsidRPr="00075870">
              <w:rPr>
                <w:rFonts w:ascii="Arial" w:hAnsi="Arial" w:cs="Arial"/>
                <w:b/>
                <w:sz w:val="22"/>
                <w:szCs w:val="22"/>
              </w:rPr>
              <w:lastRenderedPageBreak/>
              <w:t>Balancer Classic - Data Processed - Government</w:t>
            </w:r>
          </w:p>
        </w:tc>
        <w:tc>
          <w:tcPr>
            <w:tcW w:w="1080" w:type="dxa"/>
            <w:tcBorders>
              <w:top w:val="single" w:sz="7" w:space="0" w:color="000000"/>
              <w:left w:val="single" w:sz="7" w:space="0" w:color="000000"/>
              <w:bottom w:val="single" w:sz="7" w:space="0" w:color="000000"/>
              <w:right w:val="single" w:sz="7" w:space="0" w:color="000000"/>
            </w:tcBorders>
            <w:vAlign w:val="bottom"/>
          </w:tcPr>
          <w:p w:rsidR="00DD250E" w:rsidRPr="00075870" w:rsidRDefault="00DD250E" w:rsidP="00E165F9">
            <w:pPr>
              <w:jc w:val="center"/>
              <w:rPr>
                <w:rFonts w:ascii="Arial" w:hAnsi="Arial" w:cs="Arial"/>
                <w:b/>
                <w:sz w:val="22"/>
                <w:szCs w:val="22"/>
              </w:rPr>
            </w:pPr>
            <w:r w:rsidRPr="00075870">
              <w:rPr>
                <w:rFonts w:ascii="Arial" w:hAnsi="Arial" w:cs="Arial"/>
                <w:b/>
                <w:sz w:val="22"/>
                <w:szCs w:val="22"/>
              </w:rPr>
              <w:lastRenderedPageBreak/>
              <w:t>12 months</w:t>
            </w:r>
          </w:p>
        </w:tc>
        <w:tc>
          <w:tcPr>
            <w:tcW w:w="1260" w:type="dxa"/>
            <w:tcBorders>
              <w:top w:val="single" w:sz="7" w:space="0" w:color="000000"/>
              <w:left w:val="single" w:sz="7" w:space="0" w:color="000000"/>
              <w:bottom w:val="single" w:sz="7" w:space="0" w:color="000000"/>
              <w:right w:val="single" w:sz="7" w:space="0" w:color="000000"/>
            </w:tcBorders>
            <w:vAlign w:val="bottom"/>
          </w:tcPr>
          <w:p w:rsidR="00DD250E" w:rsidRPr="00075870" w:rsidRDefault="00DD250E" w:rsidP="00E165F9">
            <w:pPr>
              <w:jc w:val="center"/>
              <w:rPr>
                <w:rFonts w:ascii="Arial" w:hAnsi="Arial" w:cs="Arial"/>
                <w:b/>
                <w:sz w:val="22"/>
                <w:szCs w:val="22"/>
              </w:rPr>
            </w:pPr>
            <w:r w:rsidRPr="00075870">
              <w:rPr>
                <w:rFonts w:ascii="Arial" w:hAnsi="Arial" w:cs="Arial"/>
                <w:b/>
                <w:sz w:val="22"/>
                <w:szCs w:val="22"/>
              </w:rPr>
              <w:t>744</w:t>
            </w:r>
          </w:p>
        </w:tc>
        <w:tc>
          <w:tcPr>
            <w:tcW w:w="1440" w:type="dxa"/>
            <w:tcBorders>
              <w:top w:val="single" w:sz="7" w:space="0" w:color="000000"/>
              <w:left w:val="single" w:sz="7" w:space="0" w:color="000000"/>
              <w:bottom w:val="single" w:sz="7" w:space="0" w:color="000000"/>
              <w:right w:val="single" w:sz="7" w:space="0" w:color="000000"/>
            </w:tcBorders>
            <w:vAlign w:val="bottom"/>
          </w:tcPr>
          <w:p w:rsidR="00DD250E" w:rsidRPr="00075870" w:rsidRDefault="00DD250E" w:rsidP="00E165F9">
            <w:pPr>
              <w:jc w:val="center"/>
              <w:rPr>
                <w:rFonts w:ascii="Arial" w:hAnsi="Arial" w:cs="Arial"/>
                <w:b/>
                <w:sz w:val="22"/>
                <w:szCs w:val="22"/>
              </w:rPr>
            </w:pPr>
            <w:r w:rsidRPr="00075870">
              <w:rPr>
                <w:rFonts w:ascii="Arial" w:hAnsi="Arial" w:cs="Arial"/>
                <w:b/>
                <w:sz w:val="22"/>
                <w:szCs w:val="22"/>
              </w:rPr>
              <w:t>GB of Data Processed</w:t>
            </w:r>
          </w:p>
        </w:tc>
        <w:tc>
          <w:tcPr>
            <w:tcW w:w="1260" w:type="dxa"/>
            <w:tcBorders>
              <w:top w:val="single" w:sz="7" w:space="0" w:color="000000"/>
              <w:left w:val="single" w:sz="7" w:space="0" w:color="000000"/>
              <w:bottom w:val="single" w:sz="7" w:space="0" w:color="000000"/>
              <w:right w:val="single" w:sz="7" w:space="0" w:color="000000"/>
            </w:tcBorders>
          </w:tcPr>
          <w:p w:rsidR="00DD250E" w:rsidRPr="00D36366" w:rsidRDefault="00DD250E" w:rsidP="00E165F9">
            <w:pPr>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rsidR="00DD250E" w:rsidRPr="00D36366" w:rsidRDefault="00DD250E" w:rsidP="00E165F9">
            <w:pP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D250E" w:rsidRPr="00D36366" w:rsidRDefault="00DD250E" w:rsidP="00E165F9">
            <w:pP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DD250E" w:rsidRPr="00D36366" w:rsidRDefault="00DD250E" w:rsidP="00E165F9">
            <w:pPr>
              <w:rPr>
                <w:rFonts w:ascii="Arial" w:hAnsi="Arial" w:cs="Arial"/>
                <w:sz w:val="22"/>
                <w:szCs w:val="22"/>
              </w:rPr>
            </w:pPr>
          </w:p>
        </w:tc>
      </w:tr>
      <w:tr w:rsidR="00DD250E" w:rsidRPr="00D36366" w:rsidTr="00DD250E">
        <w:tc>
          <w:tcPr>
            <w:tcW w:w="990" w:type="dxa"/>
            <w:tcBorders>
              <w:top w:val="single" w:sz="7" w:space="0" w:color="000000"/>
              <w:left w:val="single" w:sz="7" w:space="0" w:color="000000"/>
              <w:bottom w:val="single" w:sz="7" w:space="0" w:color="000000"/>
              <w:right w:val="single" w:sz="7" w:space="0" w:color="000000"/>
            </w:tcBorders>
            <w:vAlign w:val="center"/>
          </w:tcPr>
          <w:p w:rsidR="00DD250E" w:rsidRPr="00075870" w:rsidRDefault="00DD250E" w:rsidP="00E165F9">
            <w:pPr>
              <w:rPr>
                <w:rFonts w:ascii="Arial" w:hAnsi="Arial" w:cs="Arial"/>
                <w:b/>
                <w:sz w:val="22"/>
                <w:szCs w:val="22"/>
              </w:rPr>
            </w:pPr>
            <w:r w:rsidRPr="00075870">
              <w:rPr>
                <w:rFonts w:ascii="Arial" w:hAnsi="Arial" w:cs="Arial"/>
                <w:b/>
                <w:sz w:val="22"/>
                <w:szCs w:val="22"/>
              </w:rPr>
              <w:t>Oracle</w:t>
            </w:r>
          </w:p>
        </w:tc>
        <w:tc>
          <w:tcPr>
            <w:tcW w:w="1296" w:type="dxa"/>
            <w:tcBorders>
              <w:top w:val="single" w:sz="7" w:space="0" w:color="000000"/>
              <w:left w:val="single" w:sz="7" w:space="0" w:color="000000"/>
              <w:bottom w:val="single" w:sz="7" w:space="0" w:color="000000"/>
              <w:right w:val="single" w:sz="7" w:space="0" w:color="000000"/>
            </w:tcBorders>
            <w:vAlign w:val="center"/>
          </w:tcPr>
          <w:p w:rsidR="00DD250E" w:rsidRPr="00075870" w:rsidRDefault="00DD250E" w:rsidP="00E165F9">
            <w:pPr>
              <w:jc w:val="center"/>
              <w:rPr>
                <w:rFonts w:ascii="Arial" w:hAnsi="Arial" w:cs="Arial"/>
                <w:b/>
                <w:sz w:val="22"/>
                <w:szCs w:val="22"/>
              </w:rPr>
            </w:pPr>
            <w:r w:rsidRPr="00075870">
              <w:rPr>
                <w:rFonts w:ascii="Arial" w:hAnsi="Arial" w:cs="Arial"/>
                <w:b/>
                <w:sz w:val="22"/>
                <w:szCs w:val="22"/>
              </w:rPr>
              <w:t>B88785</w:t>
            </w:r>
          </w:p>
        </w:tc>
        <w:tc>
          <w:tcPr>
            <w:tcW w:w="2844" w:type="dxa"/>
            <w:tcBorders>
              <w:top w:val="single" w:sz="7" w:space="0" w:color="000000"/>
              <w:left w:val="single" w:sz="7" w:space="0" w:color="000000"/>
              <w:bottom w:val="single" w:sz="7" w:space="0" w:color="000000"/>
              <w:right w:val="single" w:sz="7" w:space="0" w:color="000000"/>
            </w:tcBorders>
            <w:vAlign w:val="center"/>
          </w:tcPr>
          <w:p w:rsidR="00DD250E" w:rsidRPr="00075870" w:rsidRDefault="00DD250E" w:rsidP="00E165F9">
            <w:pPr>
              <w:rPr>
                <w:rFonts w:ascii="Arial" w:hAnsi="Arial" w:cs="Arial"/>
                <w:b/>
                <w:sz w:val="22"/>
                <w:szCs w:val="22"/>
              </w:rPr>
            </w:pPr>
            <w:r w:rsidRPr="00075870">
              <w:rPr>
                <w:rFonts w:ascii="Arial" w:hAnsi="Arial" w:cs="Arial"/>
                <w:b/>
                <w:sz w:val="22"/>
                <w:szCs w:val="22"/>
              </w:rPr>
              <w:t>Oracle Cloud Infrastructure - Load Balancer Classic - Government</w:t>
            </w:r>
          </w:p>
        </w:tc>
        <w:tc>
          <w:tcPr>
            <w:tcW w:w="1080" w:type="dxa"/>
            <w:tcBorders>
              <w:top w:val="single" w:sz="7" w:space="0" w:color="000000"/>
              <w:left w:val="single" w:sz="7" w:space="0" w:color="000000"/>
              <w:bottom w:val="single" w:sz="7" w:space="0" w:color="000000"/>
              <w:right w:val="single" w:sz="7" w:space="0" w:color="000000"/>
            </w:tcBorders>
            <w:vAlign w:val="bottom"/>
          </w:tcPr>
          <w:p w:rsidR="00DD250E" w:rsidRPr="00075870" w:rsidRDefault="00DD250E" w:rsidP="00E165F9">
            <w:pPr>
              <w:jc w:val="center"/>
              <w:rPr>
                <w:rFonts w:ascii="Arial" w:hAnsi="Arial" w:cs="Arial"/>
                <w:b/>
                <w:sz w:val="22"/>
                <w:szCs w:val="22"/>
              </w:rPr>
            </w:pPr>
            <w:r w:rsidRPr="00075870">
              <w:rPr>
                <w:rFonts w:ascii="Arial" w:hAnsi="Arial" w:cs="Arial"/>
                <w:b/>
                <w:sz w:val="22"/>
                <w:szCs w:val="22"/>
              </w:rPr>
              <w:t>12 months</w:t>
            </w:r>
          </w:p>
        </w:tc>
        <w:tc>
          <w:tcPr>
            <w:tcW w:w="1260" w:type="dxa"/>
            <w:tcBorders>
              <w:top w:val="single" w:sz="7" w:space="0" w:color="000000"/>
              <w:left w:val="single" w:sz="7" w:space="0" w:color="000000"/>
              <w:bottom w:val="single" w:sz="7" w:space="0" w:color="000000"/>
              <w:right w:val="single" w:sz="7" w:space="0" w:color="000000"/>
            </w:tcBorders>
            <w:vAlign w:val="bottom"/>
          </w:tcPr>
          <w:p w:rsidR="00DD250E" w:rsidRPr="00075870" w:rsidRDefault="00DD250E" w:rsidP="00E165F9">
            <w:pPr>
              <w:jc w:val="center"/>
              <w:rPr>
                <w:rFonts w:ascii="Arial" w:hAnsi="Arial" w:cs="Arial"/>
                <w:b/>
                <w:sz w:val="22"/>
                <w:szCs w:val="22"/>
              </w:rPr>
            </w:pPr>
            <w:r w:rsidRPr="00075870">
              <w:rPr>
                <w:rFonts w:ascii="Arial" w:hAnsi="Arial" w:cs="Arial"/>
                <w:b/>
                <w:sz w:val="22"/>
                <w:szCs w:val="22"/>
              </w:rPr>
              <w:t>744</w:t>
            </w:r>
          </w:p>
        </w:tc>
        <w:tc>
          <w:tcPr>
            <w:tcW w:w="1440" w:type="dxa"/>
            <w:tcBorders>
              <w:top w:val="single" w:sz="7" w:space="0" w:color="000000"/>
              <w:left w:val="single" w:sz="7" w:space="0" w:color="000000"/>
              <w:bottom w:val="single" w:sz="7" w:space="0" w:color="000000"/>
              <w:right w:val="single" w:sz="7" w:space="0" w:color="000000"/>
            </w:tcBorders>
            <w:vAlign w:val="bottom"/>
          </w:tcPr>
          <w:p w:rsidR="00DD250E" w:rsidRPr="00075870" w:rsidRDefault="00DD250E" w:rsidP="00E165F9">
            <w:pPr>
              <w:jc w:val="center"/>
              <w:rPr>
                <w:rFonts w:ascii="Arial" w:hAnsi="Arial" w:cs="Arial"/>
                <w:b/>
                <w:sz w:val="22"/>
                <w:szCs w:val="22"/>
              </w:rPr>
            </w:pPr>
            <w:r w:rsidRPr="00075870">
              <w:rPr>
                <w:rFonts w:ascii="Arial" w:hAnsi="Arial" w:cs="Arial"/>
                <w:b/>
                <w:sz w:val="22"/>
                <w:szCs w:val="22"/>
              </w:rPr>
              <w:t>Load Balancer Hour</w:t>
            </w:r>
          </w:p>
        </w:tc>
        <w:tc>
          <w:tcPr>
            <w:tcW w:w="1260" w:type="dxa"/>
            <w:tcBorders>
              <w:top w:val="single" w:sz="7" w:space="0" w:color="000000"/>
              <w:left w:val="single" w:sz="7" w:space="0" w:color="000000"/>
              <w:bottom w:val="single" w:sz="7" w:space="0" w:color="000000"/>
              <w:right w:val="single" w:sz="7" w:space="0" w:color="000000"/>
            </w:tcBorders>
          </w:tcPr>
          <w:p w:rsidR="00DD250E" w:rsidRPr="00D36366" w:rsidRDefault="00DD250E" w:rsidP="00E165F9">
            <w:pPr>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rsidR="00DD250E" w:rsidRPr="00D36366" w:rsidRDefault="00DD250E" w:rsidP="00E165F9">
            <w:pP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D250E" w:rsidRPr="00D36366" w:rsidRDefault="00DD250E" w:rsidP="00E165F9">
            <w:pP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DD250E" w:rsidRPr="00D36366" w:rsidRDefault="00DD250E" w:rsidP="00E165F9">
            <w:pPr>
              <w:rPr>
                <w:rFonts w:ascii="Arial" w:hAnsi="Arial" w:cs="Arial"/>
                <w:sz w:val="22"/>
                <w:szCs w:val="22"/>
              </w:rPr>
            </w:pPr>
          </w:p>
        </w:tc>
      </w:tr>
      <w:tr w:rsidR="00DD250E" w:rsidRPr="00D36366" w:rsidTr="00DD250E">
        <w:tc>
          <w:tcPr>
            <w:tcW w:w="990" w:type="dxa"/>
            <w:tcBorders>
              <w:top w:val="single" w:sz="7" w:space="0" w:color="000000"/>
              <w:left w:val="single" w:sz="7" w:space="0" w:color="000000"/>
              <w:bottom w:val="single" w:sz="7" w:space="0" w:color="000000"/>
              <w:right w:val="single" w:sz="7" w:space="0" w:color="000000"/>
            </w:tcBorders>
            <w:vAlign w:val="center"/>
          </w:tcPr>
          <w:p w:rsidR="00DD250E" w:rsidRPr="00075870" w:rsidRDefault="00DD250E" w:rsidP="00E165F9">
            <w:pPr>
              <w:rPr>
                <w:rFonts w:ascii="Arial" w:hAnsi="Arial" w:cs="Arial"/>
                <w:b/>
                <w:sz w:val="22"/>
                <w:szCs w:val="22"/>
              </w:rPr>
            </w:pPr>
            <w:r w:rsidRPr="00075870">
              <w:rPr>
                <w:rFonts w:ascii="Arial" w:hAnsi="Arial" w:cs="Arial"/>
                <w:b/>
                <w:sz w:val="22"/>
                <w:szCs w:val="22"/>
              </w:rPr>
              <w:t>Oracle</w:t>
            </w:r>
          </w:p>
        </w:tc>
        <w:tc>
          <w:tcPr>
            <w:tcW w:w="1296" w:type="dxa"/>
            <w:tcBorders>
              <w:top w:val="single" w:sz="7" w:space="0" w:color="000000"/>
              <w:left w:val="single" w:sz="7" w:space="0" w:color="000000"/>
              <w:bottom w:val="single" w:sz="7" w:space="0" w:color="000000"/>
              <w:right w:val="single" w:sz="7" w:space="0" w:color="000000"/>
            </w:tcBorders>
            <w:vAlign w:val="center"/>
          </w:tcPr>
          <w:p w:rsidR="00DD250E" w:rsidRPr="00075870" w:rsidRDefault="00DD250E" w:rsidP="00E165F9">
            <w:pPr>
              <w:jc w:val="center"/>
              <w:rPr>
                <w:rFonts w:ascii="Arial" w:hAnsi="Arial" w:cs="Arial"/>
                <w:b/>
                <w:sz w:val="22"/>
                <w:szCs w:val="22"/>
              </w:rPr>
            </w:pPr>
            <w:r w:rsidRPr="00075870">
              <w:rPr>
                <w:rFonts w:ascii="Arial" w:hAnsi="Arial" w:cs="Arial"/>
                <w:b/>
                <w:sz w:val="22"/>
                <w:szCs w:val="22"/>
              </w:rPr>
              <w:t>B88801</w:t>
            </w:r>
          </w:p>
        </w:tc>
        <w:tc>
          <w:tcPr>
            <w:tcW w:w="2844" w:type="dxa"/>
            <w:tcBorders>
              <w:top w:val="single" w:sz="7" w:space="0" w:color="000000"/>
              <w:left w:val="single" w:sz="7" w:space="0" w:color="000000"/>
              <w:bottom w:val="single" w:sz="7" w:space="0" w:color="000000"/>
              <w:right w:val="single" w:sz="7" w:space="0" w:color="000000"/>
            </w:tcBorders>
            <w:vAlign w:val="center"/>
          </w:tcPr>
          <w:p w:rsidR="00DD250E" w:rsidRPr="00075870" w:rsidRDefault="00DD250E" w:rsidP="00E165F9">
            <w:pPr>
              <w:rPr>
                <w:rFonts w:ascii="Arial" w:hAnsi="Arial" w:cs="Arial"/>
                <w:b/>
                <w:sz w:val="22"/>
                <w:szCs w:val="22"/>
              </w:rPr>
            </w:pPr>
            <w:r w:rsidRPr="00075870">
              <w:rPr>
                <w:rFonts w:ascii="Arial" w:hAnsi="Arial" w:cs="Arial"/>
                <w:b/>
                <w:sz w:val="22"/>
                <w:szCs w:val="22"/>
              </w:rPr>
              <w:t>Oracle Java Cloud Service - High Performance – Government</w:t>
            </w:r>
          </w:p>
        </w:tc>
        <w:tc>
          <w:tcPr>
            <w:tcW w:w="1080" w:type="dxa"/>
            <w:tcBorders>
              <w:top w:val="single" w:sz="7" w:space="0" w:color="000000"/>
              <w:left w:val="single" w:sz="7" w:space="0" w:color="000000"/>
              <w:bottom w:val="single" w:sz="7" w:space="0" w:color="000000"/>
              <w:right w:val="single" w:sz="7" w:space="0" w:color="000000"/>
            </w:tcBorders>
            <w:vAlign w:val="bottom"/>
          </w:tcPr>
          <w:p w:rsidR="00DD250E" w:rsidRPr="00075870" w:rsidRDefault="00DD250E" w:rsidP="00E165F9">
            <w:pPr>
              <w:jc w:val="center"/>
              <w:rPr>
                <w:rFonts w:ascii="Arial" w:hAnsi="Arial" w:cs="Arial"/>
                <w:b/>
                <w:sz w:val="22"/>
                <w:szCs w:val="22"/>
              </w:rPr>
            </w:pPr>
            <w:r w:rsidRPr="00075870">
              <w:rPr>
                <w:rFonts w:ascii="Arial" w:hAnsi="Arial" w:cs="Arial"/>
                <w:b/>
                <w:sz w:val="22"/>
                <w:szCs w:val="22"/>
              </w:rPr>
              <w:t>12 months</w:t>
            </w:r>
          </w:p>
        </w:tc>
        <w:tc>
          <w:tcPr>
            <w:tcW w:w="1260" w:type="dxa"/>
            <w:tcBorders>
              <w:top w:val="single" w:sz="7" w:space="0" w:color="000000"/>
              <w:left w:val="single" w:sz="7" w:space="0" w:color="000000"/>
              <w:bottom w:val="single" w:sz="7" w:space="0" w:color="000000"/>
              <w:right w:val="single" w:sz="7" w:space="0" w:color="000000"/>
            </w:tcBorders>
            <w:vAlign w:val="bottom"/>
          </w:tcPr>
          <w:p w:rsidR="00DD250E" w:rsidRPr="00075870" w:rsidRDefault="00DD250E" w:rsidP="00E165F9">
            <w:pPr>
              <w:jc w:val="center"/>
              <w:rPr>
                <w:rFonts w:ascii="Arial" w:hAnsi="Arial" w:cs="Arial"/>
                <w:b/>
                <w:sz w:val="22"/>
                <w:szCs w:val="22"/>
              </w:rPr>
            </w:pPr>
            <w:r w:rsidRPr="00075870">
              <w:rPr>
                <w:rFonts w:ascii="Arial" w:hAnsi="Arial" w:cs="Arial"/>
                <w:b/>
                <w:sz w:val="22"/>
                <w:szCs w:val="22"/>
              </w:rPr>
              <w:t>744</w:t>
            </w:r>
          </w:p>
        </w:tc>
        <w:tc>
          <w:tcPr>
            <w:tcW w:w="1440" w:type="dxa"/>
            <w:tcBorders>
              <w:top w:val="single" w:sz="7" w:space="0" w:color="000000"/>
              <w:left w:val="single" w:sz="7" w:space="0" w:color="000000"/>
              <w:bottom w:val="single" w:sz="7" w:space="0" w:color="000000"/>
              <w:right w:val="single" w:sz="7" w:space="0" w:color="000000"/>
            </w:tcBorders>
            <w:vAlign w:val="bottom"/>
          </w:tcPr>
          <w:p w:rsidR="00DD250E" w:rsidRPr="00075870" w:rsidRDefault="00DD250E" w:rsidP="00E165F9">
            <w:pPr>
              <w:jc w:val="center"/>
              <w:rPr>
                <w:rFonts w:ascii="Arial" w:hAnsi="Arial" w:cs="Arial"/>
                <w:b/>
                <w:sz w:val="22"/>
                <w:szCs w:val="22"/>
              </w:rPr>
            </w:pPr>
            <w:r w:rsidRPr="00075870">
              <w:rPr>
                <w:rFonts w:ascii="Arial" w:hAnsi="Arial" w:cs="Arial"/>
                <w:b/>
                <w:sz w:val="22"/>
                <w:szCs w:val="22"/>
              </w:rPr>
              <w:t xml:space="preserve">OCPU Per Hour </w:t>
            </w:r>
          </w:p>
        </w:tc>
        <w:tc>
          <w:tcPr>
            <w:tcW w:w="1260" w:type="dxa"/>
            <w:tcBorders>
              <w:top w:val="single" w:sz="7" w:space="0" w:color="000000"/>
              <w:left w:val="single" w:sz="7" w:space="0" w:color="000000"/>
              <w:bottom w:val="single" w:sz="7" w:space="0" w:color="000000"/>
              <w:right w:val="single" w:sz="7" w:space="0" w:color="000000"/>
            </w:tcBorders>
          </w:tcPr>
          <w:p w:rsidR="00DD250E" w:rsidRPr="00D36366" w:rsidRDefault="00DD250E" w:rsidP="00E165F9">
            <w:pPr>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rsidR="00DD250E" w:rsidRPr="00D36366" w:rsidRDefault="00DD250E" w:rsidP="00E165F9">
            <w:pPr>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rsidR="00DD250E" w:rsidRPr="00D36366" w:rsidRDefault="00DD250E" w:rsidP="00E165F9">
            <w:pPr>
              <w:rPr>
                <w:rFonts w:ascii="Arial" w:hAnsi="Arial" w:cs="Arial"/>
                <w:sz w:val="22"/>
                <w:szCs w:val="22"/>
              </w:rPr>
            </w:pPr>
          </w:p>
        </w:tc>
        <w:tc>
          <w:tcPr>
            <w:tcW w:w="1530" w:type="dxa"/>
            <w:tcBorders>
              <w:top w:val="single" w:sz="7" w:space="0" w:color="000000"/>
              <w:left w:val="single" w:sz="7" w:space="0" w:color="000000"/>
              <w:bottom w:val="single" w:sz="7" w:space="0" w:color="000000"/>
              <w:right w:val="single" w:sz="7" w:space="0" w:color="000000"/>
            </w:tcBorders>
          </w:tcPr>
          <w:p w:rsidR="00DD250E" w:rsidRPr="00D36366" w:rsidRDefault="00DD250E" w:rsidP="00E165F9">
            <w:pPr>
              <w:rPr>
                <w:rFonts w:ascii="Arial" w:hAnsi="Arial" w:cs="Arial"/>
                <w:sz w:val="22"/>
                <w:szCs w:val="22"/>
              </w:rPr>
            </w:pPr>
          </w:p>
        </w:tc>
      </w:tr>
    </w:tbl>
    <w:p w:rsidR="00E165F9" w:rsidRDefault="00E165F9" w:rsidP="00E165F9">
      <w:pPr>
        <w:rPr>
          <w:rFonts w:ascii="Arial" w:hAnsi="Arial" w:cs="Arial"/>
          <w:b/>
          <w:sz w:val="22"/>
          <w:szCs w:val="22"/>
        </w:rPr>
      </w:pPr>
    </w:p>
    <w:tbl>
      <w:tblPr>
        <w:tblW w:w="14490" w:type="dxa"/>
        <w:tblInd w:w="-549" w:type="dxa"/>
        <w:tblLayout w:type="fixed"/>
        <w:tblCellMar>
          <w:left w:w="120" w:type="dxa"/>
          <w:right w:w="120" w:type="dxa"/>
        </w:tblCellMar>
        <w:tblLook w:val="0000" w:firstRow="0" w:lastRow="0" w:firstColumn="0" w:lastColumn="0" w:noHBand="0" w:noVBand="0"/>
      </w:tblPr>
      <w:tblGrid>
        <w:gridCol w:w="900"/>
        <w:gridCol w:w="1890"/>
        <w:gridCol w:w="1350"/>
        <w:gridCol w:w="900"/>
        <w:gridCol w:w="1620"/>
        <w:gridCol w:w="1080"/>
        <w:gridCol w:w="2160"/>
        <w:gridCol w:w="2340"/>
        <w:gridCol w:w="2250"/>
      </w:tblGrid>
      <w:tr w:rsidR="00E165F9" w:rsidRPr="00D36366" w:rsidTr="002A5266">
        <w:trPr>
          <w:tblHeader/>
        </w:trPr>
        <w:tc>
          <w:tcPr>
            <w:tcW w:w="14490" w:type="dxa"/>
            <w:gridSpan w:val="9"/>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b/>
                <w:bCs/>
                <w:sz w:val="22"/>
                <w:szCs w:val="22"/>
              </w:rPr>
            </w:pPr>
            <w:r>
              <w:rPr>
                <w:rFonts w:ascii="Arial" w:hAnsi="Arial" w:cs="Arial"/>
                <w:b/>
                <w:bCs/>
                <w:sz w:val="22"/>
                <w:szCs w:val="22"/>
              </w:rPr>
              <w:t>Oracle True-Up  (On Premise Subscription)</w:t>
            </w:r>
          </w:p>
        </w:tc>
      </w:tr>
      <w:tr w:rsidR="00E165F9" w:rsidRPr="00D36366" w:rsidTr="002A5266">
        <w:trPr>
          <w:tblHeader/>
        </w:trPr>
        <w:tc>
          <w:tcPr>
            <w:tcW w:w="90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p>
          <w:p w:rsidR="00E165F9" w:rsidRPr="00AB40BE" w:rsidRDefault="00E165F9" w:rsidP="002A5266">
            <w:pPr>
              <w:jc w:val="center"/>
              <w:rPr>
                <w:rFonts w:ascii="Arial" w:hAnsi="Arial" w:cs="Arial"/>
                <w:b/>
                <w:bCs/>
                <w:sz w:val="22"/>
                <w:szCs w:val="22"/>
              </w:rPr>
            </w:pPr>
            <w:r w:rsidRPr="00AB40BE">
              <w:rPr>
                <w:rFonts w:ascii="Arial" w:hAnsi="Arial" w:cs="Arial"/>
                <w:b/>
                <w:bCs/>
                <w:sz w:val="22"/>
                <w:szCs w:val="22"/>
              </w:rPr>
              <w:t>MFG</w:t>
            </w:r>
            <w:r>
              <w:rPr>
                <w:rFonts w:ascii="Arial" w:hAnsi="Arial" w:cs="Arial"/>
                <w:b/>
                <w:bCs/>
                <w:sz w:val="22"/>
                <w:szCs w:val="22"/>
              </w:rPr>
              <w:t>*</w:t>
            </w:r>
          </w:p>
        </w:tc>
        <w:tc>
          <w:tcPr>
            <w:tcW w:w="189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p>
          <w:p w:rsidR="00E165F9" w:rsidRPr="00AB40BE" w:rsidRDefault="00E165F9" w:rsidP="002A5266">
            <w:pPr>
              <w:jc w:val="center"/>
              <w:rPr>
                <w:rFonts w:ascii="Arial" w:hAnsi="Arial" w:cs="Arial"/>
                <w:b/>
                <w:bCs/>
                <w:sz w:val="22"/>
                <w:szCs w:val="22"/>
              </w:rPr>
            </w:pPr>
            <w:r>
              <w:rPr>
                <w:rFonts w:ascii="Arial" w:hAnsi="Arial" w:cs="Arial"/>
                <w:b/>
                <w:bCs/>
                <w:sz w:val="22"/>
                <w:szCs w:val="22"/>
              </w:rPr>
              <w:t>Description</w:t>
            </w:r>
          </w:p>
        </w:tc>
        <w:tc>
          <w:tcPr>
            <w:tcW w:w="135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r>
              <w:rPr>
                <w:rFonts w:ascii="Arial" w:hAnsi="Arial" w:cs="Arial"/>
                <w:b/>
                <w:bCs/>
                <w:sz w:val="22"/>
                <w:szCs w:val="22"/>
              </w:rPr>
              <w:t>Term</w:t>
            </w:r>
          </w:p>
        </w:tc>
        <w:tc>
          <w:tcPr>
            <w:tcW w:w="90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r>
              <w:rPr>
                <w:rFonts w:ascii="Arial" w:hAnsi="Arial" w:cs="Arial"/>
                <w:b/>
                <w:bCs/>
                <w:sz w:val="22"/>
                <w:szCs w:val="22"/>
              </w:rPr>
              <w:t>QTY.</w:t>
            </w:r>
          </w:p>
        </w:tc>
        <w:tc>
          <w:tcPr>
            <w:tcW w:w="162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r>
              <w:rPr>
                <w:rFonts w:ascii="Arial" w:hAnsi="Arial" w:cs="Arial"/>
                <w:b/>
                <w:bCs/>
                <w:sz w:val="22"/>
                <w:szCs w:val="22"/>
              </w:rPr>
              <w:t>Oracle License Type</w:t>
            </w:r>
          </w:p>
        </w:tc>
        <w:tc>
          <w:tcPr>
            <w:tcW w:w="108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r>
              <w:rPr>
                <w:rFonts w:ascii="Arial" w:hAnsi="Arial" w:cs="Arial"/>
                <w:b/>
                <w:bCs/>
                <w:sz w:val="22"/>
                <w:szCs w:val="22"/>
              </w:rPr>
              <w:t>Unit Cost</w:t>
            </w:r>
          </w:p>
        </w:tc>
        <w:tc>
          <w:tcPr>
            <w:tcW w:w="216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b/>
                <w:bCs/>
                <w:sz w:val="22"/>
                <w:szCs w:val="22"/>
              </w:rPr>
            </w:pPr>
            <w:r>
              <w:rPr>
                <w:rFonts w:ascii="Arial" w:hAnsi="Arial" w:cs="Arial"/>
                <w:b/>
                <w:bCs/>
                <w:sz w:val="22"/>
                <w:szCs w:val="22"/>
              </w:rPr>
              <w:t>Year 1</w:t>
            </w:r>
          </w:p>
          <w:p w:rsidR="00E165F9" w:rsidRPr="00AB40BE" w:rsidRDefault="00E165F9" w:rsidP="002A5266">
            <w:pPr>
              <w:jc w:val="center"/>
              <w:rPr>
                <w:rFonts w:ascii="Arial" w:hAnsi="Arial" w:cs="Arial"/>
                <w:b/>
                <w:bCs/>
                <w:sz w:val="22"/>
                <w:szCs w:val="22"/>
              </w:rPr>
            </w:pPr>
            <w:r>
              <w:rPr>
                <w:rFonts w:ascii="Arial" w:hAnsi="Arial" w:cs="Arial"/>
                <w:b/>
                <w:bCs/>
                <w:sz w:val="22"/>
                <w:szCs w:val="22"/>
              </w:rPr>
              <w:t>License, Support &amp; Update Rights (10/15/18 – 9/30/19)</w:t>
            </w:r>
          </w:p>
        </w:tc>
        <w:tc>
          <w:tcPr>
            <w:tcW w:w="2340" w:type="dxa"/>
            <w:tcBorders>
              <w:top w:val="single" w:sz="7" w:space="0" w:color="000000"/>
              <w:left w:val="single" w:sz="7" w:space="0" w:color="000000"/>
              <w:bottom w:val="single" w:sz="7" w:space="0" w:color="000000"/>
              <w:right w:val="single" w:sz="7" w:space="0" w:color="000000"/>
            </w:tcBorders>
          </w:tcPr>
          <w:p w:rsidR="00E165F9" w:rsidRDefault="00E165F9" w:rsidP="002A5266">
            <w:pPr>
              <w:jc w:val="center"/>
              <w:rPr>
                <w:rFonts w:ascii="Arial" w:hAnsi="Arial" w:cs="Arial"/>
                <w:b/>
                <w:bCs/>
                <w:sz w:val="22"/>
                <w:szCs w:val="22"/>
              </w:rPr>
            </w:pPr>
            <w:r>
              <w:rPr>
                <w:rFonts w:ascii="Arial" w:hAnsi="Arial" w:cs="Arial"/>
                <w:b/>
                <w:bCs/>
                <w:sz w:val="22"/>
                <w:szCs w:val="22"/>
              </w:rPr>
              <w:t>Year 2</w:t>
            </w:r>
          </w:p>
          <w:p w:rsidR="00E165F9" w:rsidRDefault="00E165F9" w:rsidP="002A5266">
            <w:pPr>
              <w:jc w:val="center"/>
              <w:rPr>
                <w:rFonts w:ascii="Arial" w:hAnsi="Arial" w:cs="Arial"/>
                <w:b/>
                <w:bCs/>
                <w:sz w:val="22"/>
                <w:szCs w:val="22"/>
              </w:rPr>
            </w:pPr>
            <w:r>
              <w:rPr>
                <w:rFonts w:ascii="Arial" w:hAnsi="Arial" w:cs="Arial"/>
                <w:b/>
                <w:bCs/>
                <w:sz w:val="22"/>
                <w:szCs w:val="22"/>
              </w:rPr>
              <w:t>Support &amp; Update Rights</w:t>
            </w:r>
          </w:p>
          <w:p w:rsidR="00E165F9" w:rsidRDefault="00E165F9" w:rsidP="002A5266">
            <w:pPr>
              <w:jc w:val="center"/>
              <w:rPr>
                <w:rFonts w:ascii="Arial" w:hAnsi="Arial" w:cs="Arial"/>
                <w:b/>
                <w:bCs/>
                <w:sz w:val="22"/>
                <w:szCs w:val="22"/>
              </w:rPr>
            </w:pPr>
            <w:r>
              <w:rPr>
                <w:rFonts w:ascii="Arial" w:hAnsi="Arial" w:cs="Arial"/>
                <w:b/>
                <w:bCs/>
                <w:sz w:val="22"/>
                <w:szCs w:val="22"/>
              </w:rPr>
              <w:t>(10/1/19 – 9/30/20)</w:t>
            </w:r>
          </w:p>
        </w:tc>
        <w:tc>
          <w:tcPr>
            <w:tcW w:w="2250" w:type="dxa"/>
            <w:tcBorders>
              <w:top w:val="single" w:sz="7" w:space="0" w:color="000000"/>
              <w:left w:val="single" w:sz="7" w:space="0" w:color="000000"/>
              <w:bottom w:val="single" w:sz="7" w:space="0" w:color="000000"/>
              <w:right w:val="single" w:sz="7" w:space="0" w:color="000000"/>
            </w:tcBorders>
          </w:tcPr>
          <w:p w:rsidR="00E165F9" w:rsidRDefault="00E165F9" w:rsidP="002A5266">
            <w:pPr>
              <w:jc w:val="center"/>
              <w:rPr>
                <w:rFonts w:ascii="Arial" w:hAnsi="Arial" w:cs="Arial"/>
                <w:b/>
                <w:bCs/>
                <w:sz w:val="22"/>
                <w:szCs w:val="22"/>
              </w:rPr>
            </w:pPr>
            <w:r>
              <w:rPr>
                <w:rFonts w:ascii="Arial" w:hAnsi="Arial" w:cs="Arial"/>
                <w:b/>
                <w:bCs/>
                <w:sz w:val="22"/>
                <w:szCs w:val="22"/>
              </w:rPr>
              <w:t>Year 3</w:t>
            </w:r>
          </w:p>
          <w:p w:rsidR="00E165F9" w:rsidRDefault="00E165F9" w:rsidP="002A5266">
            <w:pPr>
              <w:jc w:val="center"/>
              <w:rPr>
                <w:rFonts w:ascii="Arial" w:hAnsi="Arial" w:cs="Arial"/>
                <w:b/>
                <w:bCs/>
                <w:sz w:val="22"/>
                <w:szCs w:val="22"/>
              </w:rPr>
            </w:pPr>
            <w:r>
              <w:rPr>
                <w:rFonts w:ascii="Arial" w:hAnsi="Arial" w:cs="Arial"/>
                <w:b/>
                <w:bCs/>
                <w:sz w:val="22"/>
                <w:szCs w:val="22"/>
              </w:rPr>
              <w:t>Support &amp; Update Rights</w:t>
            </w:r>
          </w:p>
          <w:p w:rsidR="00E165F9" w:rsidRDefault="00E165F9" w:rsidP="002A5266">
            <w:pPr>
              <w:jc w:val="center"/>
              <w:rPr>
                <w:rFonts w:ascii="Arial" w:hAnsi="Arial" w:cs="Arial"/>
                <w:b/>
                <w:bCs/>
                <w:sz w:val="22"/>
                <w:szCs w:val="22"/>
              </w:rPr>
            </w:pPr>
            <w:r>
              <w:rPr>
                <w:rFonts w:ascii="Arial" w:hAnsi="Arial" w:cs="Arial"/>
                <w:b/>
                <w:bCs/>
                <w:sz w:val="22"/>
                <w:szCs w:val="22"/>
              </w:rPr>
              <w:t>(10/1/20 – 9/30/21)</w:t>
            </w:r>
          </w:p>
        </w:tc>
      </w:tr>
      <w:tr w:rsidR="00E165F9" w:rsidRPr="00D36366" w:rsidTr="002A5266">
        <w:tc>
          <w:tcPr>
            <w:tcW w:w="90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sz w:val="22"/>
                <w:szCs w:val="22"/>
              </w:rPr>
            </w:pPr>
            <w:r>
              <w:rPr>
                <w:rFonts w:ascii="Arial" w:hAnsi="Arial" w:cs="Arial"/>
                <w:sz w:val="22"/>
                <w:szCs w:val="22"/>
              </w:rPr>
              <w:t>Oracle</w:t>
            </w:r>
          </w:p>
        </w:tc>
        <w:tc>
          <w:tcPr>
            <w:tcW w:w="189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rPr>
                <w:rFonts w:ascii="Arial" w:hAnsi="Arial" w:cs="Arial"/>
                <w:sz w:val="22"/>
                <w:szCs w:val="22"/>
              </w:rPr>
            </w:pPr>
            <w:r>
              <w:rPr>
                <w:rFonts w:ascii="Arial" w:hAnsi="Arial" w:cs="Arial"/>
                <w:sz w:val="22"/>
                <w:szCs w:val="22"/>
              </w:rPr>
              <w:t>Internet Developer Suite</w:t>
            </w:r>
          </w:p>
        </w:tc>
        <w:tc>
          <w:tcPr>
            <w:tcW w:w="135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Perpetual</w:t>
            </w:r>
          </w:p>
        </w:tc>
        <w:tc>
          <w:tcPr>
            <w:tcW w:w="90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jc w:val="center"/>
              <w:rPr>
                <w:rFonts w:ascii="Arial" w:hAnsi="Arial" w:cs="Arial"/>
                <w:sz w:val="22"/>
                <w:szCs w:val="22"/>
              </w:rPr>
            </w:pPr>
            <w:r>
              <w:rPr>
                <w:rFonts w:ascii="Arial" w:hAnsi="Arial" w:cs="Arial"/>
                <w:sz w:val="22"/>
                <w:szCs w:val="22"/>
              </w:rPr>
              <w:t>3</w:t>
            </w:r>
          </w:p>
        </w:tc>
        <w:tc>
          <w:tcPr>
            <w:tcW w:w="162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sz w:val="22"/>
                <w:szCs w:val="22"/>
              </w:rPr>
            </w:pPr>
            <w:r>
              <w:rPr>
                <w:rFonts w:ascii="Arial" w:hAnsi="Arial" w:cs="Arial"/>
                <w:sz w:val="22"/>
                <w:szCs w:val="22"/>
              </w:rPr>
              <w:t>Named User Plus</w:t>
            </w:r>
          </w:p>
        </w:tc>
        <w:tc>
          <w:tcPr>
            <w:tcW w:w="108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r>
      <w:tr w:rsidR="00E165F9" w:rsidRPr="00D36366" w:rsidTr="002A5266">
        <w:tc>
          <w:tcPr>
            <w:tcW w:w="90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sz w:val="22"/>
                <w:szCs w:val="22"/>
              </w:rPr>
            </w:pPr>
            <w:r>
              <w:rPr>
                <w:rFonts w:ascii="Arial" w:hAnsi="Arial" w:cs="Arial"/>
                <w:sz w:val="22"/>
                <w:szCs w:val="22"/>
              </w:rPr>
              <w:t>Oracle</w:t>
            </w:r>
          </w:p>
        </w:tc>
        <w:tc>
          <w:tcPr>
            <w:tcW w:w="189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rPr>
                <w:rFonts w:ascii="Arial" w:hAnsi="Arial" w:cs="Arial"/>
                <w:sz w:val="22"/>
                <w:szCs w:val="22"/>
              </w:rPr>
            </w:pPr>
            <w:r>
              <w:rPr>
                <w:rFonts w:ascii="Arial" w:hAnsi="Arial" w:cs="Arial"/>
                <w:sz w:val="22"/>
                <w:szCs w:val="22"/>
              </w:rPr>
              <w:t>Upgrade Rights and Product Technical Support</w:t>
            </w:r>
          </w:p>
        </w:tc>
        <w:tc>
          <w:tcPr>
            <w:tcW w:w="135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 xml:space="preserve">1 Year </w:t>
            </w:r>
          </w:p>
        </w:tc>
        <w:tc>
          <w:tcPr>
            <w:tcW w:w="90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jc w:val="center"/>
              <w:rPr>
                <w:rFonts w:ascii="Arial" w:hAnsi="Arial" w:cs="Arial"/>
                <w:sz w:val="22"/>
                <w:szCs w:val="22"/>
              </w:rPr>
            </w:pPr>
            <w:r>
              <w:rPr>
                <w:rFonts w:ascii="Arial" w:hAnsi="Arial" w:cs="Arial"/>
                <w:sz w:val="22"/>
                <w:szCs w:val="22"/>
              </w:rPr>
              <w:t>3</w:t>
            </w:r>
          </w:p>
        </w:tc>
        <w:tc>
          <w:tcPr>
            <w:tcW w:w="162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sz w:val="22"/>
                <w:szCs w:val="22"/>
              </w:rPr>
            </w:pPr>
            <w:r>
              <w:rPr>
                <w:rFonts w:ascii="Arial" w:hAnsi="Arial" w:cs="Arial"/>
                <w:sz w:val="22"/>
                <w:szCs w:val="22"/>
              </w:rPr>
              <w:t>Named User Plus</w:t>
            </w:r>
          </w:p>
        </w:tc>
        <w:tc>
          <w:tcPr>
            <w:tcW w:w="108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r>
      <w:tr w:rsidR="00E165F9" w:rsidRPr="00D36366" w:rsidTr="002A5266">
        <w:tc>
          <w:tcPr>
            <w:tcW w:w="90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sz w:val="22"/>
                <w:szCs w:val="22"/>
              </w:rPr>
            </w:pPr>
            <w:r>
              <w:rPr>
                <w:rFonts w:ascii="Arial" w:hAnsi="Arial" w:cs="Arial"/>
                <w:sz w:val="22"/>
                <w:szCs w:val="22"/>
              </w:rPr>
              <w:t>Oracle</w:t>
            </w:r>
          </w:p>
        </w:tc>
        <w:tc>
          <w:tcPr>
            <w:tcW w:w="189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rPr>
                <w:rFonts w:ascii="Arial" w:hAnsi="Arial" w:cs="Arial"/>
                <w:sz w:val="22"/>
                <w:szCs w:val="22"/>
              </w:rPr>
            </w:pPr>
            <w:r>
              <w:rPr>
                <w:rFonts w:ascii="Arial" w:hAnsi="Arial" w:cs="Arial"/>
                <w:sz w:val="22"/>
                <w:szCs w:val="22"/>
              </w:rPr>
              <w:t xml:space="preserve">Database Enterprise Edition </w:t>
            </w:r>
          </w:p>
        </w:tc>
        <w:tc>
          <w:tcPr>
            <w:tcW w:w="135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Perpetual</w:t>
            </w:r>
          </w:p>
        </w:tc>
        <w:tc>
          <w:tcPr>
            <w:tcW w:w="90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jc w:val="center"/>
              <w:rPr>
                <w:rFonts w:ascii="Arial" w:hAnsi="Arial" w:cs="Arial"/>
                <w:sz w:val="22"/>
                <w:szCs w:val="22"/>
              </w:rPr>
            </w:pPr>
            <w:r>
              <w:rPr>
                <w:rFonts w:ascii="Arial" w:hAnsi="Arial" w:cs="Arial"/>
                <w:sz w:val="22"/>
                <w:szCs w:val="22"/>
              </w:rPr>
              <w:t>1</w:t>
            </w:r>
          </w:p>
        </w:tc>
        <w:tc>
          <w:tcPr>
            <w:tcW w:w="162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sz w:val="22"/>
                <w:szCs w:val="22"/>
              </w:rPr>
            </w:pPr>
            <w:r>
              <w:rPr>
                <w:rFonts w:ascii="Arial" w:hAnsi="Arial" w:cs="Arial"/>
                <w:sz w:val="22"/>
                <w:szCs w:val="22"/>
              </w:rPr>
              <w:t>Processor</w:t>
            </w:r>
          </w:p>
        </w:tc>
        <w:tc>
          <w:tcPr>
            <w:tcW w:w="108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r>
      <w:tr w:rsidR="00E165F9" w:rsidRPr="00D36366" w:rsidTr="002A5266">
        <w:tc>
          <w:tcPr>
            <w:tcW w:w="90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Oracle</w:t>
            </w:r>
          </w:p>
        </w:tc>
        <w:tc>
          <w:tcPr>
            <w:tcW w:w="189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rPr>
                <w:rFonts w:ascii="Arial" w:hAnsi="Arial" w:cs="Arial"/>
                <w:sz w:val="22"/>
                <w:szCs w:val="22"/>
              </w:rPr>
            </w:pPr>
            <w:r>
              <w:rPr>
                <w:rFonts w:ascii="Arial" w:hAnsi="Arial" w:cs="Arial"/>
                <w:sz w:val="22"/>
                <w:szCs w:val="22"/>
              </w:rPr>
              <w:t>Update Rights and Product Technical Support</w:t>
            </w:r>
          </w:p>
        </w:tc>
        <w:tc>
          <w:tcPr>
            <w:tcW w:w="135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 xml:space="preserve">1 Year </w:t>
            </w:r>
          </w:p>
        </w:tc>
        <w:tc>
          <w:tcPr>
            <w:tcW w:w="900" w:type="dxa"/>
            <w:tcBorders>
              <w:top w:val="single" w:sz="7" w:space="0" w:color="000000"/>
              <w:left w:val="single" w:sz="7" w:space="0" w:color="000000"/>
              <w:bottom w:val="single" w:sz="7" w:space="0" w:color="000000"/>
              <w:right w:val="single" w:sz="7" w:space="0" w:color="000000"/>
            </w:tcBorders>
            <w:vAlign w:val="bottom"/>
          </w:tcPr>
          <w:p w:rsidR="00E165F9" w:rsidRPr="00D52767" w:rsidRDefault="00E165F9" w:rsidP="002A5266">
            <w:pPr>
              <w:jc w:val="center"/>
              <w:rPr>
                <w:rFonts w:ascii="Arial" w:hAnsi="Arial" w:cs="Arial"/>
                <w:sz w:val="22"/>
                <w:szCs w:val="22"/>
              </w:rPr>
            </w:pPr>
            <w:r>
              <w:rPr>
                <w:rFonts w:ascii="Arial" w:hAnsi="Arial" w:cs="Arial"/>
                <w:sz w:val="22"/>
                <w:szCs w:val="22"/>
              </w:rPr>
              <w:t>1</w:t>
            </w:r>
          </w:p>
        </w:tc>
        <w:tc>
          <w:tcPr>
            <w:tcW w:w="1620" w:type="dxa"/>
            <w:tcBorders>
              <w:top w:val="single" w:sz="7" w:space="0" w:color="000000"/>
              <w:left w:val="single" w:sz="7" w:space="0" w:color="000000"/>
              <w:bottom w:val="single" w:sz="7" w:space="0" w:color="000000"/>
              <w:right w:val="single" w:sz="7" w:space="0" w:color="000000"/>
            </w:tcBorders>
            <w:vAlign w:val="bottom"/>
          </w:tcPr>
          <w:p w:rsidR="00E165F9" w:rsidRPr="00D36366" w:rsidRDefault="00E165F9" w:rsidP="002A5266">
            <w:pPr>
              <w:jc w:val="center"/>
              <w:rPr>
                <w:rFonts w:ascii="Arial" w:hAnsi="Arial" w:cs="Arial"/>
                <w:sz w:val="22"/>
                <w:szCs w:val="22"/>
              </w:rPr>
            </w:pPr>
            <w:r>
              <w:rPr>
                <w:rFonts w:ascii="Arial" w:hAnsi="Arial" w:cs="Arial"/>
                <w:sz w:val="22"/>
                <w:szCs w:val="22"/>
              </w:rPr>
              <w:t>Processor</w:t>
            </w:r>
          </w:p>
        </w:tc>
        <w:tc>
          <w:tcPr>
            <w:tcW w:w="108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r>
      <w:tr w:rsidR="00E165F9" w:rsidRPr="00D36366" w:rsidTr="002A5266">
        <w:tc>
          <w:tcPr>
            <w:tcW w:w="90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lastRenderedPageBreak/>
              <w:t>Oracle</w:t>
            </w:r>
          </w:p>
        </w:tc>
        <w:tc>
          <w:tcPr>
            <w:tcW w:w="1890" w:type="dxa"/>
            <w:tcBorders>
              <w:top w:val="single" w:sz="7" w:space="0" w:color="000000"/>
              <w:left w:val="single" w:sz="7" w:space="0" w:color="000000"/>
              <w:bottom w:val="single" w:sz="7" w:space="0" w:color="000000"/>
              <w:right w:val="single" w:sz="7" w:space="0" w:color="000000"/>
            </w:tcBorders>
            <w:vAlign w:val="center"/>
          </w:tcPr>
          <w:p w:rsidR="00E165F9" w:rsidRPr="00A63298" w:rsidRDefault="00E165F9" w:rsidP="002A5266">
            <w:pPr>
              <w:rPr>
                <w:rFonts w:ascii="Arial" w:hAnsi="Arial" w:cs="Arial"/>
                <w:sz w:val="22"/>
                <w:szCs w:val="22"/>
              </w:rPr>
            </w:pPr>
            <w:r>
              <w:rPr>
                <w:rFonts w:ascii="Arial" w:hAnsi="Arial" w:cs="Arial"/>
                <w:sz w:val="22"/>
                <w:szCs w:val="22"/>
              </w:rPr>
              <w:t xml:space="preserve">Tuning Pack  </w:t>
            </w:r>
          </w:p>
        </w:tc>
        <w:tc>
          <w:tcPr>
            <w:tcW w:w="135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Perpetual</w:t>
            </w:r>
          </w:p>
        </w:tc>
        <w:tc>
          <w:tcPr>
            <w:tcW w:w="90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2</w:t>
            </w:r>
          </w:p>
        </w:tc>
        <w:tc>
          <w:tcPr>
            <w:tcW w:w="1620" w:type="dxa"/>
            <w:tcBorders>
              <w:top w:val="single" w:sz="7" w:space="0" w:color="000000"/>
              <w:left w:val="single" w:sz="7" w:space="0" w:color="000000"/>
              <w:bottom w:val="single" w:sz="7" w:space="0" w:color="000000"/>
              <w:right w:val="single" w:sz="7" w:space="0" w:color="000000"/>
            </w:tcBorders>
            <w:vAlign w:val="bottom"/>
          </w:tcPr>
          <w:p w:rsidR="00E165F9" w:rsidRPr="00D36366" w:rsidRDefault="00E165F9" w:rsidP="002A5266">
            <w:pPr>
              <w:jc w:val="center"/>
              <w:rPr>
                <w:rFonts w:ascii="Arial" w:hAnsi="Arial" w:cs="Arial"/>
                <w:sz w:val="22"/>
                <w:szCs w:val="22"/>
              </w:rPr>
            </w:pPr>
            <w:r>
              <w:rPr>
                <w:rFonts w:ascii="Arial" w:hAnsi="Arial" w:cs="Arial"/>
                <w:sz w:val="22"/>
                <w:szCs w:val="22"/>
              </w:rPr>
              <w:t>Processor</w:t>
            </w:r>
          </w:p>
        </w:tc>
        <w:tc>
          <w:tcPr>
            <w:tcW w:w="108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r>
      <w:tr w:rsidR="00E165F9" w:rsidRPr="00D36366" w:rsidTr="002A5266">
        <w:tc>
          <w:tcPr>
            <w:tcW w:w="90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Oracle</w:t>
            </w:r>
          </w:p>
        </w:tc>
        <w:tc>
          <w:tcPr>
            <w:tcW w:w="1890" w:type="dxa"/>
            <w:tcBorders>
              <w:top w:val="single" w:sz="7" w:space="0" w:color="000000"/>
              <w:left w:val="single" w:sz="7" w:space="0" w:color="000000"/>
              <w:bottom w:val="single" w:sz="7" w:space="0" w:color="000000"/>
              <w:right w:val="single" w:sz="7" w:space="0" w:color="000000"/>
            </w:tcBorders>
            <w:vAlign w:val="center"/>
          </w:tcPr>
          <w:p w:rsidR="00E165F9" w:rsidRPr="00A63298" w:rsidRDefault="00E165F9" w:rsidP="002A5266">
            <w:pPr>
              <w:rPr>
                <w:rFonts w:ascii="Arial" w:hAnsi="Arial" w:cs="Arial"/>
                <w:sz w:val="22"/>
                <w:szCs w:val="22"/>
              </w:rPr>
            </w:pPr>
            <w:r>
              <w:rPr>
                <w:rFonts w:ascii="Arial" w:hAnsi="Arial" w:cs="Arial"/>
                <w:sz w:val="22"/>
                <w:szCs w:val="22"/>
              </w:rPr>
              <w:t xml:space="preserve">Update Rights and Product Technical Support </w:t>
            </w:r>
          </w:p>
        </w:tc>
        <w:tc>
          <w:tcPr>
            <w:tcW w:w="135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1 Year</w:t>
            </w:r>
          </w:p>
        </w:tc>
        <w:tc>
          <w:tcPr>
            <w:tcW w:w="90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2</w:t>
            </w:r>
          </w:p>
        </w:tc>
        <w:tc>
          <w:tcPr>
            <w:tcW w:w="1620" w:type="dxa"/>
            <w:tcBorders>
              <w:top w:val="single" w:sz="7" w:space="0" w:color="000000"/>
              <w:left w:val="single" w:sz="7" w:space="0" w:color="000000"/>
              <w:bottom w:val="single" w:sz="7" w:space="0" w:color="000000"/>
              <w:right w:val="single" w:sz="7" w:space="0" w:color="000000"/>
            </w:tcBorders>
            <w:vAlign w:val="bottom"/>
          </w:tcPr>
          <w:p w:rsidR="00E165F9" w:rsidRPr="00D36366" w:rsidRDefault="00E165F9" w:rsidP="002A5266">
            <w:pPr>
              <w:jc w:val="center"/>
              <w:rPr>
                <w:rFonts w:ascii="Arial" w:hAnsi="Arial" w:cs="Arial"/>
                <w:sz w:val="22"/>
                <w:szCs w:val="22"/>
              </w:rPr>
            </w:pPr>
            <w:r>
              <w:rPr>
                <w:rFonts w:ascii="Arial" w:hAnsi="Arial" w:cs="Arial"/>
                <w:sz w:val="22"/>
                <w:szCs w:val="22"/>
              </w:rPr>
              <w:t xml:space="preserve">Processor </w:t>
            </w:r>
          </w:p>
        </w:tc>
        <w:tc>
          <w:tcPr>
            <w:tcW w:w="108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r>
      <w:tr w:rsidR="00E165F9" w:rsidRPr="00D36366" w:rsidTr="002A5266">
        <w:trPr>
          <w:trHeight w:val="63"/>
        </w:trPr>
        <w:tc>
          <w:tcPr>
            <w:tcW w:w="90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Oracle</w:t>
            </w:r>
          </w:p>
        </w:tc>
        <w:tc>
          <w:tcPr>
            <w:tcW w:w="1890" w:type="dxa"/>
            <w:tcBorders>
              <w:top w:val="single" w:sz="7" w:space="0" w:color="000000"/>
              <w:left w:val="single" w:sz="7" w:space="0" w:color="000000"/>
              <w:bottom w:val="single" w:sz="7" w:space="0" w:color="000000"/>
              <w:right w:val="single" w:sz="7" w:space="0" w:color="000000"/>
            </w:tcBorders>
            <w:vAlign w:val="center"/>
          </w:tcPr>
          <w:p w:rsidR="00E165F9" w:rsidRPr="00A63298" w:rsidRDefault="00E165F9" w:rsidP="002A5266">
            <w:pPr>
              <w:rPr>
                <w:rFonts w:ascii="Arial" w:hAnsi="Arial" w:cs="Arial"/>
                <w:sz w:val="22"/>
                <w:szCs w:val="22"/>
              </w:rPr>
            </w:pPr>
            <w:r>
              <w:rPr>
                <w:rFonts w:ascii="Arial" w:hAnsi="Arial" w:cs="Arial"/>
                <w:sz w:val="22"/>
                <w:szCs w:val="22"/>
              </w:rPr>
              <w:t xml:space="preserve">Partitioning </w:t>
            </w:r>
          </w:p>
        </w:tc>
        <w:tc>
          <w:tcPr>
            <w:tcW w:w="135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Perpetual</w:t>
            </w:r>
          </w:p>
        </w:tc>
        <w:tc>
          <w:tcPr>
            <w:tcW w:w="90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2</w:t>
            </w:r>
          </w:p>
        </w:tc>
        <w:tc>
          <w:tcPr>
            <w:tcW w:w="1620" w:type="dxa"/>
            <w:tcBorders>
              <w:top w:val="single" w:sz="7" w:space="0" w:color="000000"/>
              <w:left w:val="single" w:sz="7" w:space="0" w:color="000000"/>
              <w:bottom w:val="single" w:sz="7" w:space="0" w:color="000000"/>
              <w:right w:val="single" w:sz="7" w:space="0" w:color="000000"/>
            </w:tcBorders>
            <w:vAlign w:val="bottom"/>
          </w:tcPr>
          <w:p w:rsidR="00E165F9" w:rsidRPr="00D36366" w:rsidRDefault="00E165F9" w:rsidP="002A5266">
            <w:pPr>
              <w:jc w:val="center"/>
              <w:rPr>
                <w:rFonts w:ascii="Arial" w:hAnsi="Arial" w:cs="Arial"/>
                <w:sz w:val="22"/>
                <w:szCs w:val="22"/>
              </w:rPr>
            </w:pPr>
            <w:r>
              <w:rPr>
                <w:rFonts w:ascii="Arial" w:hAnsi="Arial" w:cs="Arial"/>
                <w:sz w:val="22"/>
                <w:szCs w:val="22"/>
              </w:rPr>
              <w:t>Processor</w:t>
            </w:r>
          </w:p>
        </w:tc>
        <w:tc>
          <w:tcPr>
            <w:tcW w:w="108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r>
      <w:tr w:rsidR="00E165F9" w:rsidRPr="00D36366" w:rsidTr="002A5266">
        <w:trPr>
          <w:trHeight w:val="63"/>
        </w:trPr>
        <w:tc>
          <w:tcPr>
            <w:tcW w:w="90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Oracle</w:t>
            </w:r>
          </w:p>
        </w:tc>
        <w:tc>
          <w:tcPr>
            <w:tcW w:w="1890" w:type="dxa"/>
            <w:tcBorders>
              <w:top w:val="single" w:sz="7" w:space="0" w:color="000000"/>
              <w:left w:val="single" w:sz="7" w:space="0" w:color="000000"/>
              <w:bottom w:val="single" w:sz="7" w:space="0" w:color="000000"/>
              <w:right w:val="single" w:sz="7" w:space="0" w:color="000000"/>
            </w:tcBorders>
            <w:vAlign w:val="center"/>
          </w:tcPr>
          <w:p w:rsidR="00E165F9" w:rsidRDefault="00E165F9" w:rsidP="002A5266">
            <w:pPr>
              <w:rPr>
                <w:rFonts w:ascii="Arial" w:hAnsi="Arial" w:cs="Arial"/>
                <w:sz w:val="22"/>
                <w:szCs w:val="22"/>
              </w:rPr>
            </w:pPr>
            <w:r>
              <w:rPr>
                <w:rFonts w:ascii="Arial" w:hAnsi="Arial" w:cs="Arial"/>
                <w:sz w:val="22"/>
                <w:szCs w:val="22"/>
              </w:rPr>
              <w:t>Update Rights and Product Technical Support</w:t>
            </w:r>
          </w:p>
        </w:tc>
        <w:tc>
          <w:tcPr>
            <w:tcW w:w="135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1 Year</w:t>
            </w:r>
          </w:p>
        </w:tc>
        <w:tc>
          <w:tcPr>
            <w:tcW w:w="90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2</w:t>
            </w:r>
          </w:p>
        </w:tc>
        <w:tc>
          <w:tcPr>
            <w:tcW w:w="162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sz w:val="22"/>
                <w:szCs w:val="22"/>
              </w:rPr>
            </w:pPr>
            <w:r>
              <w:rPr>
                <w:rFonts w:ascii="Arial" w:hAnsi="Arial" w:cs="Arial"/>
                <w:sz w:val="22"/>
                <w:szCs w:val="22"/>
              </w:rPr>
              <w:t>Processor</w:t>
            </w:r>
          </w:p>
        </w:tc>
        <w:tc>
          <w:tcPr>
            <w:tcW w:w="108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r>
      <w:tr w:rsidR="00E165F9" w:rsidRPr="00D36366" w:rsidTr="002A5266">
        <w:trPr>
          <w:trHeight w:val="190"/>
        </w:trPr>
        <w:tc>
          <w:tcPr>
            <w:tcW w:w="7740" w:type="dxa"/>
            <w:gridSpan w:val="6"/>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jc w:val="right"/>
              <w:rPr>
                <w:rFonts w:ascii="Arial" w:hAnsi="Arial" w:cs="Arial"/>
                <w:sz w:val="22"/>
                <w:szCs w:val="22"/>
              </w:rPr>
            </w:pPr>
            <w:r>
              <w:rPr>
                <w:rFonts w:ascii="Arial" w:hAnsi="Arial" w:cs="Arial"/>
                <w:b/>
                <w:sz w:val="22"/>
                <w:szCs w:val="22"/>
              </w:rPr>
              <w:t>Total</w:t>
            </w:r>
            <w:r w:rsidRPr="00E77555">
              <w:rPr>
                <w:rFonts w:ascii="Arial" w:hAnsi="Arial" w:cs="Arial"/>
                <w:b/>
                <w:sz w:val="22"/>
                <w:szCs w:val="22"/>
              </w:rPr>
              <w:t xml:space="preserve"> </w:t>
            </w:r>
            <w:r>
              <w:rPr>
                <w:rFonts w:ascii="Arial" w:hAnsi="Arial" w:cs="Arial"/>
                <w:b/>
                <w:sz w:val="22"/>
                <w:szCs w:val="22"/>
              </w:rPr>
              <w:t>True-Up (On Premise) Cost:</w:t>
            </w:r>
          </w:p>
        </w:tc>
        <w:tc>
          <w:tcPr>
            <w:tcW w:w="216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34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r>
    </w:tbl>
    <w:p w:rsidR="00E165F9" w:rsidRDefault="00E165F9" w:rsidP="00E165F9">
      <w:pPr>
        <w:rPr>
          <w:rFonts w:ascii="Arial" w:hAnsi="Arial" w:cs="Arial"/>
          <w:b/>
          <w:sz w:val="22"/>
          <w:szCs w:val="22"/>
        </w:rPr>
      </w:pPr>
    </w:p>
    <w:p w:rsidR="00E165F9" w:rsidRPr="0031335D" w:rsidRDefault="00E165F9" w:rsidP="00E165F9">
      <w:pPr>
        <w:rPr>
          <w:rFonts w:ascii="Arial" w:hAnsi="Arial" w:cs="Arial"/>
          <w:b/>
          <w:sz w:val="22"/>
          <w:szCs w:val="22"/>
        </w:rPr>
      </w:pPr>
    </w:p>
    <w:tbl>
      <w:tblPr>
        <w:tblW w:w="14490" w:type="dxa"/>
        <w:tblInd w:w="-549" w:type="dxa"/>
        <w:tblLayout w:type="fixed"/>
        <w:tblCellMar>
          <w:left w:w="120" w:type="dxa"/>
          <w:right w:w="120" w:type="dxa"/>
        </w:tblCellMar>
        <w:tblLook w:val="0000" w:firstRow="0" w:lastRow="0" w:firstColumn="0" w:lastColumn="0" w:noHBand="0" w:noVBand="0"/>
      </w:tblPr>
      <w:tblGrid>
        <w:gridCol w:w="900"/>
        <w:gridCol w:w="1260"/>
        <w:gridCol w:w="2250"/>
        <w:gridCol w:w="2160"/>
        <w:gridCol w:w="810"/>
        <w:gridCol w:w="2250"/>
        <w:gridCol w:w="2700"/>
        <w:gridCol w:w="2160"/>
      </w:tblGrid>
      <w:tr w:rsidR="00E165F9" w:rsidRPr="00D36366" w:rsidTr="002A5266">
        <w:trPr>
          <w:trHeight w:val="145"/>
        </w:trPr>
        <w:tc>
          <w:tcPr>
            <w:tcW w:w="14490" w:type="dxa"/>
            <w:gridSpan w:val="8"/>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r>
              <w:rPr>
                <w:rFonts w:ascii="Arial" w:hAnsi="Arial" w:cs="Arial"/>
                <w:b/>
                <w:bCs/>
                <w:sz w:val="22"/>
                <w:szCs w:val="22"/>
              </w:rPr>
              <w:t xml:space="preserve">Oracle Software Support </w:t>
            </w:r>
          </w:p>
        </w:tc>
      </w:tr>
      <w:tr w:rsidR="00E165F9" w:rsidRPr="00D36366" w:rsidTr="002A5266">
        <w:trPr>
          <w:trHeight w:val="451"/>
        </w:trPr>
        <w:tc>
          <w:tcPr>
            <w:tcW w:w="90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rPr>
                <w:rFonts w:ascii="Arial" w:hAnsi="Arial" w:cs="Arial"/>
                <w:b/>
                <w:bCs/>
                <w:sz w:val="22"/>
                <w:szCs w:val="22"/>
              </w:rPr>
            </w:pPr>
          </w:p>
          <w:p w:rsidR="00E165F9" w:rsidRPr="00AB40BE" w:rsidRDefault="00E165F9" w:rsidP="002A5266">
            <w:pPr>
              <w:jc w:val="center"/>
              <w:rPr>
                <w:rFonts w:ascii="Arial" w:hAnsi="Arial" w:cs="Arial"/>
                <w:b/>
                <w:bCs/>
                <w:sz w:val="22"/>
                <w:szCs w:val="22"/>
              </w:rPr>
            </w:pPr>
            <w:r w:rsidRPr="00AB40BE">
              <w:rPr>
                <w:rFonts w:ascii="Arial" w:hAnsi="Arial" w:cs="Arial"/>
                <w:b/>
                <w:bCs/>
                <w:sz w:val="22"/>
                <w:szCs w:val="22"/>
              </w:rPr>
              <w:t>MFG</w:t>
            </w:r>
            <w:r>
              <w:rPr>
                <w:rFonts w:ascii="Arial" w:hAnsi="Arial" w:cs="Arial"/>
                <w:b/>
                <w:bCs/>
                <w:sz w:val="22"/>
                <w:szCs w:val="22"/>
              </w:rPr>
              <w:t>*</w:t>
            </w:r>
          </w:p>
        </w:tc>
        <w:tc>
          <w:tcPr>
            <w:tcW w:w="126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r>
              <w:rPr>
                <w:rFonts w:ascii="Arial" w:hAnsi="Arial" w:cs="Arial"/>
                <w:b/>
                <w:bCs/>
                <w:sz w:val="22"/>
                <w:szCs w:val="22"/>
              </w:rPr>
              <w:t>CSI#</w:t>
            </w:r>
          </w:p>
        </w:tc>
        <w:tc>
          <w:tcPr>
            <w:tcW w:w="225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jc w:val="center"/>
              <w:rPr>
                <w:rFonts w:ascii="Arial" w:hAnsi="Arial" w:cs="Arial"/>
                <w:b/>
                <w:bCs/>
                <w:sz w:val="22"/>
                <w:szCs w:val="22"/>
              </w:rPr>
            </w:pPr>
            <w:r>
              <w:rPr>
                <w:rFonts w:ascii="Arial" w:hAnsi="Arial" w:cs="Arial"/>
                <w:b/>
                <w:bCs/>
                <w:sz w:val="22"/>
                <w:szCs w:val="22"/>
              </w:rPr>
              <w:t>Description</w:t>
            </w:r>
          </w:p>
        </w:tc>
        <w:tc>
          <w:tcPr>
            <w:tcW w:w="216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rPr>
                <w:rFonts w:ascii="Arial" w:hAnsi="Arial" w:cs="Arial"/>
                <w:b/>
                <w:bCs/>
                <w:sz w:val="22"/>
                <w:szCs w:val="22"/>
              </w:rPr>
            </w:pPr>
            <w:r>
              <w:rPr>
                <w:rFonts w:ascii="Arial" w:hAnsi="Arial" w:cs="Arial"/>
                <w:b/>
                <w:bCs/>
                <w:sz w:val="22"/>
                <w:szCs w:val="22"/>
              </w:rPr>
              <w:t>License Type</w:t>
            </w:r>
          </w:p>
        </w:tc>
        <w:tc>
          <w:tcPr>
            <w:tcW w:w="810" w:type="dxa"/>
            <w:tcBorders>
              <w:top w:val="single" w:sz="7" w:space="0" w:color="000000"/>
              <w:left w:val="single" w:sz="7" w:space="0" w:color="000000"/>
              <w:bottom w:val="single" w:sz="7" w:space="0" w:color="000000"/>
              <w:right w:val="single" w:sz="7" w:space="0" w:color="000000"/>
            </w:tcBorders>
            <w:vAlign w:val="bottom"/>
          </w:tcPr>
          <w:p w:rsidR="00E165F9" w:rsidRPr="00AB40BE" w:rsidRDefault="00E165F9" w:rsidP="002A5266">
            <w:pPr>
              <w:rPr>
                <w:rFonts w:ascii="Arial" w:hAnsi="Arial" w:cs="Arial"/>
                <w:b/>
                <w:bCs/>
                <w:sz w:val="22"/>
                <w:szCs w:val="22"/>
              </w:rPr>
            </w:pPr>
          </w:p>
          <w:p w:rsidR="00E165F9" w:rsidRPr="00AB40BE" w:rsidRDefault="00E165F9" w:rsidP="002A5266">
            <w:pPr>
              <w:jc w:val="center"/>
              <w:rPr>
                <w:rFonts w:ascii="Arial" w:hAnsi="Arial" w:cs="Arial"/>
                <w:b/>
                <w:bCs/>
                <w:sz w:val="22"/>
                <w:szCs w:val="22"/>
              </w:rPr>
            </w:pPr>
            <w:r w:rsidRPr="00AB40BE">
              <w:rPr>
                <w:rFonts w:ascii="Arial" w:hAnsi="Arial" w:cs="Arial"/>
                <w:b/>
                <w:bCs/>
                <w:sz w:val="22"/>
                <w:szCs w:val="22"/>
              </w:rPr>
              <w:t>QTY</w:t>
            </w:r>
            <w:r>
              <w:rPr>
                <w:rFonts w:ascii="Arial" w:hAnsi="Arial" w:cs="Arial"/>
                <w:b/>
                <w:bCs/>
                <w:sz w:val="22"/>
                <w:szCs w:val="22"/>
              </w:rPr>
              <w:t>.</w:t>
            </w:r>
          </w:p>
        </w:tc>
        <w:tc>
          <w:tcPr>
            <w:tcW w:w="225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b/>
                <w:bCs/>
                <w:sz w:val="22"/>
                <w:szCs w:val="22"/>
              </w:rPr>
            </w:pPr>
            <w:r>
              <w:rPr>
                <w:rFonts w:ascii="Arial" w:hAnsi="Arial" w:cs="Arial"/>
                <w:b/>
                <w:bCs/>
                <w:sz w:val="22"/>
                <w:szCs w:val="22"/>
              </w:rPr>
              <w:t>10  Months</w:t>
            </w:r>
          </w:p>
          <w:p w:rsidR="00E165F9" w:rsidRPr="00AB40BE" w:rsidRDefault="00E165F9" w:rsidP="002A5266">
            <w:pPr>
              <w:jc w:val="center"/>
              <w:rPr>
                <w:rFonts w:ascii="Arial" w:hAnsi="Arial" w:cs="Arial"/>
                <w:b/>
                <w:bCs/>
                <w:sz w:val="22"/>
                <w:szCs w:val="22"/>
              </w:rPr>
            </w:pPr>
            <w:r>
              <w:rPr>
                <w:rFonts w:ascii="Arial" w:hAnsi="Arial" w:cs="Arial"/>
                <w:b/>
                <w:bCs/>
                <w:sz w:val="22"/>
                <w:szCs w:val="22"/>
              </w:rPr>
              <w:t>(11/20/18 – 9/30/19)</w:t>
            </w:r>
          </w:p>
        </w:tc>
        <w:tc>
          <w:tcPr>
            <w:tcW w:w="270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b/>
                <w:bCs/>
                <w:sz w:val="22"/>
                <w:szCs w:val="22"/>
              </w:rPr>
            </w:pPr>
            <w:r>
              <w:rPr>
                <w:rFonts w:ascii="Arial" w:hAnsi="Arial" w:cs="Arial"/>
                <w:b/>
                <w:bCs/>
                <w:sz w:val="22"/>
                <w:szCs w:val="22"/>
              </w:rPr>
              <w:t>Year 2</w:t>
            </w:r>
          </w:p>
          <w:p w:rsidR="00E165F9" w:rsidRPr="00AB40BE" w:rsidRDefault="00E165F9" w:rsidP="002A5266">
            <w:pPr>
              <w:jc w:val="center"/>
              <w:rPr>
                <w:rFonts w:ascii="Arial" w:hAnsi="Arial" w:cs="Arial"/>
                <w:b/>
                <w:bCs/>
                <w:sz w:val="22"/>
                <w:szCs w:val="22"/>
              </w:rPr>
            </w:pPr>
            <w:r>
              <w:rPr>
                <w:rFonts w:ascii="Arial" w:hAnsi="Arial" w:cs="Arial"/>
                <w:b/>
                <w:bCs/>
                <w:sz w:val="22"/>
                <w:szCs w:val="22"/>
              </w:rPr>
              <w:t>(10/1/19 – 9/30/20)</w:t>
            </w:r>
          </w:p>
        </w:tc>
        <w:tc>
          <w:tcPr>
            <w:tcW w:w="2160" w:type="dxa"/>
            <w:tcBorders>
              <w:top w:val="single" w:sz="7" w:space="0" w:color="000000"/>
              <w:left w:val="single" w:sz="7" w:space="0" w:color="000000"/>
              <w:bottom w:val="single" w:sz="7" w:space="0" w:color="000000"/>
              <w:right w:val="single" w:sz="7" w:space="0" w:color="000000"/>
            </w:tcBorders>
            <w:vAlign w:val="bottom"/>
          </w:tcPr>
          <w:p w:rsidR="00E165F9" w:rsidRDefault="00E165F9" w:rsidP="002A5266">
            <w:pPr>
              <w:jc w:val="center"/>
              <w:rPr>
                <w:rFonts w:ascii="Arial" w:hAnsi="Arial" w:cs="Arial"/>
                <w:b/>
                <w:bCs/>
                <w:sz w:val="22"/>
                <w:szCs w:val="22"/>
              </w:rPr>
            </w:pPr>
            <w:r>
              <w:rPr>
                <w:rFonts w:ascii="Arial" w:hAnsi="Arial" w:cs="Arial"/>
                <w:b/>
                <w:bCs/>
                <w:sz w:val="22"/>
                <w:szCs w:val="22"/>
              </w:rPr>
              <w:t>Year 3</w:t>
            </w:r>
          </w:p>
          <w:p w:rsidR="00E165F9" w:rsidRPr="00AB40BE" w:rsidRDefault="00E165F9" w:rsidP="002A5266">
            <w:pPr>
              <w:jc w:val="center"/>
              <w:rPr>
                <w:rFonts w:ascii="Arial" w:hAnsi="Arial" w:cs="Arial"/>
                <w:b/>
                <w:bCs/>
                <w:sz w:val="22"/>
                <w:szCs w:val="22"/>
              </w:rPr>
            </w:pPr>
            <w:r>
              <w:rPr>
                <w:rFonts w:ascii="Arial" w:hAnsi="Arial" w:cs="Arial"/>
                <w:b/>
                <w:bCs/>
                <w:sz w:val="22"/>
                <w:szCs w:val="22"/>
              </w:rPr>
              <w:t>(10/1/20 – 9/30/21)</w:t>
            </w:r>
          </w:p>
        </w:tc>
      </w:tr>
      <w:tr w:rsidR="00E165F9" w:rsidRPr="00D36366" w:rsidTr="002A5266">
        <w:tc>
          <w:tcPr>
            <w:tcW w:w="900" w:type="dxa"/>
            <w:tcBorders>
              <w:top w:val="single" w:sz="7" w:space="0" w:color="000000"/>
              <w:left w:val="single" w:sz="7" w:space="0" w:color="000000"/>
              <w:bottom w:val="single" w:sz="7" w:space="0" w:color="000000"/>
              <w:right w:val="single" w:sz="7" w:space="0" w:color="000000"/>
            </w:tcBorders>
            <w:vAlign w:val="center"/>
          </w:tcPr>
          <w:p w:rsidR="00E165F9" w:rsidRPr="00AB40BE" w:rsidRDefault="00E165F9" w:rsidP="002A5266">
            <w:pPr>
              <w:rPr>
                <w:rFonts w:ascii="Arial" w:hAnsi="Arial" w:cs="Arial"/>
                <w:sz w:val="22"/>
                <w:szCs w:val="22"/>
              </w:rPr>
            </w:pPr>
            <w:r>
              <w:rPr>
                <w:rFonts w:ascii="Arial" w:hAnsi="Arial" w:cs="Arial"/>
                <w:sz w:val="22"/>
                <w:szCs w:val="22"/>
              </w:rPr>
              <w:t>Oracle</w:t>
            </w:r>
          </w:p>
        </w:tc>
        <w:tc>
          <w:tcPr>
            <w:tcW w:w="1260" w:type="dxa"/>
            <w:tcBorders>
              <w:top w:val="single" w:sz="7" w:space="0" w:color="000000"/>
              <w:left w:val="single" w:sz="7" w:space="0" w:color="000000"/>
              <w:bottom w:val="single" w:sz="7" w:space="0" w:color="000000"/>
              <w:right w:val="single" w:sz="7" w:space="0" w:color="000000"/>
            </w:tcBorders>
            <w:vAlign w:val="center"/>
          </w:tcPr>
          <w:p w:rsidR="00E165F9" w:rsidRPr="00D52767" w:rsidRDefault="00E165F9" w:rsidP="002A5266">
            <w:pPr>
              <w:jc w:val="center"/>
              <w:rPr>
                <w:rFonts w:ascii="Arial" w:hAnsi="Arial" w:cs="Arial"/>
                <w:sz w:val="22"/>
                <w:szCs w:val="22"/>
              </w:rPr>
            </w:pPr>
            <w:r w:rsidRPr="000A6BC2">
              <w:rPr>
                <w:rFonts w:ascii="Arial" w:hAnsi="Arial" w:cs="Arial"/>
                <w:sz w:val="22"/>
                <w:szCs w:val="22"/>
              </w:rPr>
              <w:t>1890730</w:t>
            </w:r>
          </w:p>
        </w:tc>
        <w:tc>
          <w:tcPr>
            <w:tcW w:w="2250" w:type="dxa"/>
            <w:tcBorders>
              <w:top w:val="single" w:sz="7" w:space="0" w:color="000000"/>
              <w:left w:val="single" w:sz="7" w:space="0" w:color="000000"/>
              <w:bottom w:val="single" w:sz="7" w:space="0" w:color="000000"/>
              <w:right w:val="single" w:sz="7" w:space="0" w:color="000000"/>
            </w:tcBorders>
            <w:vAlign w:val="center"/>
          </w:tcPr>
          <w:p w:rsidR="00E165F9" w:rsidRPr="00D52767" w:rsidRDefault="00E165F9" w:rsidP="002A5266">
            <w:pPr>
              <w:rPr>
                <w:rFonts w:ascii="Arial" w:hAnsi="Arial" w:cs="Arial"/>
                <w:sz w:val="22"/>
                <w:szCs w:val="22"/>
              </w:rPr>
            </w:pPr>
            <w:r w:rsidRPr="000A6BC2">
              <w:rPr>
                <w:rFonts w:ascii="Arial" w:hAnsi="Arial" w:cs="Arial"/>
                <w:sz w:val="22"/>
                <w:szCs w:val="22"/>
              </w:rPr>
              <w:t>Oracle Database Enterprise Edition</w:t>
            </w:r>
          </w:p>
        </w:tc>
        <w:tc>
          <w:tcPr>
            <w:tcW w:w="2160" w:type="dxa"/>
            <w:tcBorders>
              <w:top w:val="single" w:sz="7" w:space="0" w:color="000000"/>
              <w:left w:val="single" w:sz="7" w:space="0" w:color="000000"/>
              <w:bottom w:val="single" w:sz="7" w:space="0" w:color="000000"/>
              <w:right w:val="single" w:sz="7" w:space="0" w:color="000000"/>
            </w:tcBorders>
          </w:tcPr>
          <w:p w:rsidR="00E165F9" w:rsidRDefault="00E165F9" w:rsidP="002A5266">
            <w:pPr>
              <w:jc w:val="center"/>
              <w:rPr>
                <w:rFonts w:ascii="Arial" w:hAnsi="Arial" w:cs="Arial"/>
                <w:sz w:val="22"/>
                <w:szCs w:val="22"/>
              </w:rPr>
            </w:pPr>
            <w:r>
              <w:rPr>
                <w:rFonts w:ascii="Arial" w:hAnsi="Arial" w:cs="Arial"/>
                <w:sz w:val="22"/>
                <w:szCs w:val="22"/>
              </w:rPr>
              <w:t>Processor Perpetual</w:t>
            </w:r>
          </w:p>
        </w:tc>
        <w:tc>
          <w:tcPr>
            <w:tcW w:w="810" w:type="dxa"/>
            <w:tcBorders>
              <w:top w:val="single" w:sz="7" w:space="0" w:color="000000"/>
              <w:left w:val="single" w:sz="7" w:space="0" w:color="000000"/>
              <w:bottom w:val="single" w:sz="7" w:space="0" w:color="000000"/>
              <w:right w:val="single" w:sz="7" w:space="0" w:color="000000"/>
            </w:tcBorders>
            <w:vAlign w:val="center"/>
          </w:tcPr>
          <w:p w:rsidR="00E165F9" w:rsidRPr="00D52767" w:rsidRDefault="00E165F9" w:rsidP="002A5266">
            <w:pPr>
              <w:jc w:val="center"/>
              <w:rPr>
                <w:rFonts w:ascii="Arial" w:hAnsi="Arial" w:cs="Arial"/>
                <w:sz w:val="22"/>
                <w:szCs w:val="22"/>
              </w:rPr>
            </w:pPr>
            <w:r>
              <w:rPr>
                <w:rFonts w:ascii="Arial" w:hAnsi="Arial" w:cs="Arial"/>
                <w:sz w:val="22"/>
                <w:szCs w:val="22"/>
              </w:rPr>
              <w:t>1</w:t>
            </w:r>
          </w:p>
        </w:tc>
        <w:tc>
          <w:tcPr>
            <w:tcW w:w="225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70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r>
      <w:tr w:rsidR="00E165F9" w:rsidRPr="00D36366" w:rsidTr="002A5266">
        <w:tc>
          <w:tcPr>
            <w:tcW w:w="900" w:type="dxa"/>
            <w:tcBorders>
              <w:top w:val="single" w:sz="7" w:space="0" w:color="000000"/>
              <w:left w:val="single" w:sz="7" w:space="0" w:color="000000"/>
              <w:bottom w:val="single" w:sz="7" w:space="0" w:color="000000"/>
              <w:right w:val="single" w:sz="7" w:space="0" w:color="000000"/>
            </w:tcBorders>
            <w:vAlign w:val="center"/>
          </w:tcPr>
          <w:p w:rsidR="00E165F9" w:rsidRPr="00AB40BE" w:rsidRDefault="00E165F9" w:rsidP="002A5266">
            <w:pPr>
              <w:rPr>
                <w:rFonts w:ascii="Arial" w:hAnsi="Arial" w:cs="Arial"/>
                <w:sz w:val="22"/>
                <w:szCs w:val="22"/>
              </w:rPr>
            </w:pPr>
            <w:r>
              <w:rPr>
                <w:rFonts w:ascii="Arial" w:hAnsi="Arial" w:cs="Arial"/>
                <w:sz w:val="22"/>
                <w:szCs w:val="22"/>
              </w:rPr>
              <w:t>Oracle</w:t>
            </w:r>
          </w:p>
        </w:tc>
        <w:tc>
          <w:tcPr>
            <w:tcW w:w="1260" w:type="dxa"/>
            <w:tcBorders>
              <w:top w:val="single" w:sz="7" w:space="0" w:color="000000"/>
              <w:left w:val="single" w:sz="7" w:space="0" w:color="000000"/>
              <w:bottom w:val="single" w:sz="7" w:space="0" w:color="000000"/>
              <w:right w:val="single" w:sz="7" w:space="0" w:color="000000"/>
            </w:tcBorders>
            <w:vAlign w:val="center"/>
          </w:tcPr>
          <w:p w:rsidR="00E165F9" w:rsidRPr="00D52767" w:rsidRDefault="00E165F9" w:rsidP="002A5266">
            <w:pPr>
              <w:jc w:val="center"/>
              <w:rPr>
                <w:rFonts w:ascii="Arial" w:hAnsi="Arial" w:cs="Arial"/>
                <w:sz w:val="22"/>
                <w:szCs w:val="22"/>
              </w:rPr>
            </w:pPr>
            <w:r w:rsidRPr="00A63298">
              <w:rPr>
                <w:rFonts w:ascii="Arial" w:hAnsi="Arial" w:cs="Arial"/>
                <w:sz w:val="22"/>
                <w:szCs w:val="22"/>
              </w:rPr>
              <w:t>1890730</w:t>
            </w:r>
          </w:p>
        </w:tc>
        <w:tc>
          <w:tcPr>
            <w:tcW w:w="2250" w:type="dxa"/>
            <w:tcBorders>
              <w:top w:val="single" w:sz="7" w:space="0" w:color="000000"/>
              <w:left w:val="single" w:sz="7" w:space="0" w:color="000000"/>
              <w:bottom w:val="single" w:sz="7" w:space="0" w:color="000000"/>
              <w:right w:val="single" w:sz="7" w:space="0" w:color="000000"/>
            </w:tcBorders>
            <w:vAlign w:val="center"/>
          </w:tcPr>
          <w:p w:rsidR="00E165F9" w:rsidRPr="00D52767" w:rsidRDefault="00E165F9" w:rsidP="002A5266">
            <w:pPr>
              <w:rPr>
                <w:rFonts w:ascii="Arial" w:hAnsi="Arial" w:cs="Arial"/>
                <w:sz w:val="22"/>
                <w:szCs w:val="22"/>
              </w:rPr>
            </w:pPr>
            <w:r w:rsidRPr="00A63298">
              <w:rPr>
                <w:rFonts w:ascii="Arial" w:hAnsi="Arial" w:cs="Arial"/>
                <w:sz w:val="22"/>
                <w:szCs w:val="22"/>
              </w:rPr>
              <w:t>Oracle Diagnostics Pack</w:t>
            </w:r>
          </w:p>
        </w:tc>
        <w:tc>
          <w:tcPr>
            <w:tcW w:w="2160" w:type="dxa"/>
            <w:tcBorders>
              <w:top w:val="single" w:sz="7" w:space="0" w:color="000000"/>
              <w:left w:val="single" w:sz="7" w:space="0" w:color="000000"/>
              <w:bottom w:val="single" w:sz="7" w:space="0" w:color="000000"/>
              <w:right w:val="single" w:sz="7" w:space="0" w:color="000000"/>
            </w:tcBorders>
          </w:tcPr>
          <w:p w:rsidR="00E165F9" w:rsidRDefault="00E165F9" w:rsidP="002A5266">
            <w:pPr>
              <w:jc w:val="center"/>
              <w:rPr>
                <w:rFonts w:ascii="Arial" w:hAnsi="Arial" w:cs="Arial"/>
                <w:sz w:val="22"/>
                <w:szCs w:val="22"/>
              </w:rPr>
            </w:pPr>
            <w:r>
              <w:rPr>
                <w:rFonts w:ascii="Arial" w:hAnsi="Arial" w:cs="Arial"/>
                <w:sz w:val="22"/>
                <w:szCs w:val="22"/>
              </w:rPr>
              <w:t>Processor Perpetual</w:t>
            </w:r>
          </w:p>
        </w:tc>
        <w:tc>
          <w:tcPr>
            <w:tcW w:w="810" w:type="dxa"/>
            <w:tcBorders>
              <w:top w:val="single" w:sz="7" w:space="0" w:color="000000"/>
              <w:left w:val="single" w:sz="7" w:space="0" w:color="000000"/>
              <w:bottom w:val="single" w:sz="7" w:space="0" w:color="000000"/>
              <w:right w:val="single" w:sz="7" w:space="0" w:color="000000"/>
            </w:tcBorders>
            <w:vAlign w:val="center"/>
          </w:tcPr>
          <w:p w:rsidR="00E165F9" w:rsidRPr="00D52767" w:rsidRDefault="00E165F9" w:rsidP="002A5266">
            <w:pPr>
              <w:jc w:val="center"/>
              <w:rPr>
                <w:rFonts w:ascii="Arial" w:hAnsi="Arial" w:cs="Arial"/>
                <w:sz w:val="22"/>
                <w:szCs w:val="22"/>
              </w:rPr>
            </w:pPr>
            <w:r>
              <w:rPr>
                <w:rFonts w:ascii="Arial" w:hAnsi="Arial" w:cs="Arial"/>
                <w:sz w:val="22"/>
                <w:szCs w:val="22"/>
              </w:rPr>
              <w:t>5</w:t>
            </w:r>
          </w:p>
        </w:tc>
        <w:tc>
          <w:tcPr>
            <w:tcW w:w="225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70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r>
      <w:tr w:rsidR="00E165F9" w:rsidRPr="00D36366" w:rsidTr="002A5266">
        <w:tc>
          <w:tcPr>
            <w:tcW w:w="900" w:type="dxa"/>
            <w:tcBorders>
              <w:top w:val="single" w:sz="7" w:space="0" w:color="000000"/>
              <w:left w:val="single" w:sz="7" w:space="0" w:color="000000"/>
              <w:bottom w:val="single" w:sz="7" w:space="0" w:color="000000"/>
              <w:right w:val="single" w:sz="7" w:space="0" w:color="000000"/>
            </w:tcBorders>
            <w:vAlign w:val="center"/>
          </w:tcPr>
          <w:p w:rsidR="00E165F9" w:rsidRPr="00AB40BE" w:rsidRDefault="00E165F9" w:rsidP="002A5266">
            <w:pPr>
              <w:rPr>
                <w:rFonts w:ascii="Arial" w:hAnsi="Arial" w:cs="Arial"/>
                <w:sz w:val="22"/>
                <w:szCs w:val="22"/>
              </w:rPr>
            </w:pPr>
            <w:r>
              <w:rPr>
                <w:rFonts w:ascii="Arial" w:hAnsi="Arial" w:cs="Arial"/>
                <w:sz w:val="22"/>
                <w:szCs w:val="22"/>
              </w:rPr>
              <w:t>Oracle</w:t>
            </w:r>
          </w:p>
        </w:tc>
        <w:tc>
          <w:tcPr>
            <w:tcW w:w="1260" w:type="dxa"/>
            <w:tcBorders>
              <w:top w:val="single" w:sz="7" w:space="0" w:color="000000"/>
              <w:left w:val="single" w:sz="7" w:space="0" w:color="000000"/>
              <w:bottom w:val="single" w:sz="7" w:space="0" w:color="000000"/>
              <w:right w:val="single" w:sz="7" w:space="0" w:color="000000"/>
            </w:tcBorders>
            <w:vAlign w:val="center"/>
          </w:tcPr>
          <w:p w:rsidR="00E165F9" w:rsidRPr="00D52767" w:rsidRDefault="00E165F9" w:rsidP="002A5266">
            <w:pPr>
              <w:jc w:val="center"/>
              <w:rPr>
                <w:rFonts w:ascii="Arial" w:hAnsi="Arial" w:cs="Arial"/>
                <w:sz w:val="22"/>
                <w:szCs w:val="22"/>
              </w:rPr>
            </w:pPr>
            <w:r w:rsidRPr="00A63298">
              <w:rPr>
                <w:rFonts w:ascii="Arial" w:hAnsi="Arial" w:cs="Arial"/>
                <w:sz w:val="22"/>
                <w:szCs w:val="22"/>
              </w:rPr>
              <w:t>18020028</w:t>
            </w:r>
          </w:p>
        </w:tc>
        <w:tc>
          <w:tcPr>
            <w:tcW w:w="2250" w:type="dxa"/>
            <w:tcBorders>
              <w:top w:val="single" w:sz="7" w:space="0" w:color="000000"/>
              <w:left w:val="single" w:sz="7" w:space="0" w:color="000000"/>
              <w:bottom w:val="single" w:sz="7" w:space="0" w:color="000000"/>
              <w:right w:val="single" w:sz="7" w:space="0" w:color="000000"/>
            </w:tcBorders>
            <w:vAlign w:val="center"/>
          </w:tcPr>
          <w:p w:rsidR="00E165F9" w:rsidRPr="00D52767" w:rsidRDefault="00E165F9" w:rsidP="002A5266">
            <w:pPr>
              <w:rPr>
                <w:rFonts w:ascii="Arial" w:hAnsi="Arial" w:cs="Arial"/>
                <w:sz w:val="22"/>
                <w:szCs w:val="22"/>
              </w:rPr>
            </w:pPr>
            <w:r w:rsidRPr="00A63298">
              <w:rPr>
                <w:rFonts w:ascii="Arial" w:hAnsi="Arial" w:cs="Arial"/>
                <w:sz w:val="22"/>
                <w:szCs w:val="22"/>
              </w:rPr>
              <w:t>Oracle WebLogic Suite</w:t>
            </w:r>
          </w:p>
        </w:tc>
        <w:tc>
          <w:tcPr>
            <w:tcW w:w="2160" w:type="dxa"/>
            <w:tcBorders>
              <w:top w:val="single" w:sz="7" w:space="0" w:color="000000"/>
              <w:left w:val="single" w:sz="7" w:space="0" w:color="000000"/>
              <w:bottom w:val="single" w:sz="7" w:space="0" w:color="000000"/>
              <w:right w:val="single" w:sz="7" w:space="0" w:color="000000"/>
            </w:tcBorders>
          </w:tcPr>
          <w:p w:rsidR="00E165F9" w:rsidRDefault="00E165F9" w:rsidP="002A5266">
            <w:pPr>
              <w:jc w:val="center"/>
              <w:rPr>
                <w:rFonts w:ascii="Arial" w:hAnsi="Arial" w:cs="Arial"/>
                <w:sz w:val="22"/>
                <w:szCs w:val="22"/>
              </w:rPr>
            </w:pPr>
            <w:r>
              <w:rPr>
                <w:rFonts w:ascii="Arial" w:hAnsi="Arial" w:cs="Arial"/>
                <w:sz w:val="22"/>
                <w:szCs w:val="22"/>
              </w:rPr>
              <w:t>Named User Plus Perpetual</w:t>
            </w:r>
          </w:p>
        </w:tc>
        <w:tc>
          <w:tcPr>
            <w:tcW w:w="810" w:type="dxa"/>
            <w:tcBorders>
              <w:top w:val="single" w:sz="7" w:space="0" w:color="000000"/>
              <w:left w:val="single" w:sz="7" w:space="0" w:color="000000"/>
              <w:bottom w:val="single" w:sz="7" w:space="0" w:color="000000"/>
              <w:right w:val="single" w:sz="7" w:space="0" w:color="000000"/>
            </w:tcBorders>
            <w:vAlign w:val="center"/>
          </w:tcPr>
          <w:p w:rsidR="00E165F9" w:rsidRPr="00D52767" w:rsidRDefault="00E165F9" w:rsidP="002A5266">
            <w:pPr>
              <w:jc w:val="center"/>
              <w:rPr>
                <w:rFonts w:ascii="Arial" w:hAnsi="Arial" w:cs="Arial"/>
                <w:sz w:val="22"/>
                <w:szCs w:val="22"/>
              </w:rPr>
            </w:pPr>
            <w:r>
              <w:rPr>
                <w:rFonts w:ascii="Arial" w:hAnsi="Arial" w:cs="Arial"/>
                <w:sz w:val="22"/>
                <w:szCs w:val="22"/>
              </w:rPr>
              <w:t>40</w:t>
            </w:r>
          </w:p>
        </w:tc>
        <w:tc>
          <w:tcPr>
            <w:tcW w:w="225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70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r>
      <w:tr w:rsidR="00E165F9" w:rsidRPr="00D36366" w:rsidTr="002A5266">
        <w:tc>
          <w:tcPr>
            <w:tcW w:w="900" w:type="dxa"/>
            <w:tcBorders>
              <w:top w:val="single" w:sz="7" w:space="0" w:color="000000"/>
              <w:left w:val="single" w:sz="7" w:space="0" w:color="000000"/>
              <w:bottom w:val="single" w:sz="7" w:space="0" w:color="000000"/>
              <w:right w:val="single" w:sz="7" w:space="0" w:color="000000"/>
            </w:tcBorders>
            <w:vAlign w:val="center"/>
          </w:tcPr>
          <w:p w:rsidR="00E165F9" w:rsidRDefault="00E165F9" w:rsidP="002A5266">
            <w:pPr>
              <w:rPr>
                <w:rFonts w:ascii="Arial" w:hAnsi="Arial" w:cs="Arial"/>
                <w:sz w:val="22"/>
                <w:szCs w:val="22"/>
              </w:rPr>
            </w:pPr>
            <w:r>
              <w:rPr>
                <w:rFonts w:ascii="Arial" w:hAnsi="Arial" w:cs="Arial"/>
                <w:sz w:val="22"/>
                <w:szCs w:val="22"/>
              </w:rPr>
              <w:t>Oracle</w:t>
            </w:r>
          </w:p>
        </w:tc>
        <w:tc>
          <w:tcPr>
            <w:tcW w:w="1260" w:type="dxa"/>
            <w:tcBorders>
              <w:top w:val="single" w:sz="7" w:space="0" w:color="000000"/>
              <w:left w:val="single" w:sz="7" w:space="0" w:color="000000"/>
              <w:bottom w:val="single" w:sz="7" w:space="0" w:color="000000"/>
              <w:right w:val="single" w:sz="7" w:space="0" w:color="000000"/>
            </w:tcBorders>
            <w:vAlign w:val="center"/>
          </w:tcPr>
          <w:p w:rsidR="00E165F9" w:rsidRPr="00D52767" w:rsidRDefault="00E165F9" w:rsidP="002A5266">
            <w:pPr>
              <w:jc w:val="center"/>
              <w:rPr>
                <w:rFonts w:ascii="Arial" w:hAnsi="Arial" w:cs="Arial"/>
                <w:sz w:val="22"/>
                <w:szCs w:val="22"/>
              </w:rPr>
            </w:pPr>
            <w:r w:rsidRPr="00A63298">
              <w:rPr>
                <w:rFonts w:ascii="Arial" w:hAnsi="Arial" w:cs="Arial"/>
                <w:sz w:val="22"/>
                <w:szCs w:val="22"/>
              </w:rPr>
              <w:t>18020028</w:t>
            </w:r>
          </w:p>
        </w:tc>
        <w:tc>
          <w:tcPr>
            <w:tcW w:w="2250" w:type="dxa"/>
            <w:tcBorders>
              <w:top w:val="single" w:sz="7" w:space="0" w:color="000000"/>
              <w:left w:val="single" w:sz="7" w:space="0" w:color="000000"/>
              <w:bottom w:val="single" w:sz="7" w:space="0" w:color="000000"/>
              <w:right w:val="single" w:sz="7" w:space="0" w:color="000000"/>
            </w:tcBorders>
            <w:vAlign w:val="center"/>
          </w:tcPr>
          <w:p w:rsidR="00E165F9" w:rsidRPr="00D52767" w:rsidRDefault="00E165F9" w:rsidP="002A5266">
            <w:pPr>
              <w:rPr>
                <w:rFonts w:ascii="Arial" w:hAnsi="Arial" w:cs="Arial"/>
                <w:sz w:val="22"/>
                <w:szCs w:val="22"/>
              </w:rPr>
            </w:pPr>
            <w:r w:rsidRPr="00A63298">
              <w:rPr>
                <w:rFonts w:ascii="Arial" w:hAnsi="Arial" w:cs="Arial"/>
                <w:sz w:val="22"/>
                <w:szCs w:val="22"/>
              </w:rPr>
              <w:t>Oracle WebLogic Suite</w:t>
            </w:r>
          </w:p>
        </w:tc>
        <w:tc>
          <w:tcPr>
            <w:tcW w:w="2160" w:type="dxa"/>
            <w:tcBorders>
              <w:top w:val="single" w:sz="7" w:space="0" w:color="000000"/>
              <w:left w:val="single" w:sz="7" w:space="0" w:color="000000"/>
              <w:bottom w:val="single" w:sz="7" w:space="0" w:color="000000"/>
              <w:right w:val="single" w:sz="7" w:space="0" w:color="000000"/>
            </w:tcBorders>
          </w:tcPr>
          <w:p w:rsidR="00E165F9" w:rsidRDefault="00E165F9" w:rsidP="002A5266">
            <w:pPr>
              <w:jc w:val="center"/>
              <w:rPr>
                <w:rFonts w:ascii="Arial" w:hAnsi="Arial" w:cs="Arial"/>
                <w:sz w:val="22"/>
                <w:szCs w:val="22"/>
              </w:rPr>
            </w:pPr>
            <w:r>
              <w:rPr>
                <w:rFonts w:ascii="Arial" w:hAnsi="Arial" w:cs="Arial"/>
                <w:sz w:val="22"/>
                <w:szCs w:val="22"/>
              </w:rPr>
              <w:t>Processor Perpetual</w:t>
            </w:r>
          </w:p>
        </w:tc>
        <w:tc>
          <w:tcPr>
            <w:tcW w:w="810" w:type="dxa"/>
            <w:tcBorders>
              <w:top w:val="single" w:sz="7" w:space="0" w:color="000000"/>
              <w:left w:val="single" w:sz="7" w:space="0" w:color="000000"/>
              <w:bottom w:val="single" w:sz="7" w:space="0" w:color="000000"/>
              <w:right w:val="single" w:sz="7" w:space="0" w:color="000000"/>
            </w:tcBorders>
            <w:vAlign w:val="center"/>
          </w:tcPr>
          <w:p w:rsidR="00E165F9" w:rsidRPr="00D52767" w:rsidRDefault="00E165F9" w:rsidP="002A5266">
            <w:pPr>
              <w:jc w:val="center"/>
              <w:rPr>
                <w:rFonts w:ascii="Arial" w:hAnsi="Arial" w:cs="Arial"/>
                <w:sz w:val="22"/>
                <w:szCs w:val="22"/>
              </w:rPr>
            </w:pPr>
            <w:r>
              <w:rPr>
                <w:rFonts w:ascii="Arial" w:hAnsi="Arial" w:cs="Arial"/>
                <w:sz w:val="22"/>
                <w:szCs w:val="22"/>
              </w:rPr>
              <w:t>2</w:t>
            </w:r>
          </w:p>
        </w:tc>
        <w:tc>
          <w:tcPr>
            <w:tcW w:w="225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70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E165F9" w:rsidRPr="00D36366" w:rsidRDefault="00E165F9" w:rsidP="002A5266">
            <w:pPr>
              <w:rPr>
                <w:rFonts w:ascii="Arial" w:hAnsi="Arial" w:cs="Arial"/>
                <w:sz w:val="22"/>
                <w:szCs w:val="22"/>
              </w:rPr>
            </w:pPr>
          </w:p>
        </w:tc>
      </w:tr>
      <w:tr w:rsidR="00E165F9" w:rsidRPr="00D36366" w:rsidTr="002A5266">
        <w:tc>
          <w:tcPr>
            <w:tcW w:w="900" w:type="dxa"/>
            <w:tcBorders>
              <w:top w:val="single" w:sz="7" w:space="0" w:color="000000"/>
              <w:left w:val="single" w:sz="7" w:space="0" w:color="000000"/>
              <w:bottom w:val="single" w:sz="7" w:space="0" w:color="000000"/>
              <w:right w:val="single" w:sz="7" w:space="0" w:color="000000"/>
            </w:tcBorders>
          </w:tcPr>
          <w:p w:rsidR="00E165F9" w:rsidRPr="00E77555" w:rsidRDefault="00E165F9" w:rsidP="002A5266">
            <w:pPr>
              <w:jc w:val="right"/>
              <w:rPr>
                <w:rFonts w:ascii="Arial" w:hAnsi="Arial" w:cs="Arial"/>
                <w:b/>
                <w:sz w:val="22"/>
                <w:szCs w:val="22"/>
              </w:rPr>
            </w:pPr>
          </w:p>
        </w:tc>
        <w:tc>
          <w:tcPr>
            <w:tcW w:w="6480" w:type="dxa"/>
            <w:gridSpan w:val="4"/>
            <w:tcBorders>
              <w:top w:val="single" w:sz="7" w:space="0" w:color="000000"/>
              <w:left w:val="single" w:sz="7" w:space="0" w:color="000000"/>
              <w:bottom w:val="single" w:sz="7" w:space="0" w:color="000000"/>
              <w:right w:val="single" w:sz="7" w:space="0" w:color="000000"/>
            </w:tcBorders>
            <w:vAlign w:val="center"/>
          </w:tcPr>
          <w:p w:rsidR="00E165F9" w:rsidRPr="00D52767" w:rsidRDefault="00E165F9" w:rsidP="002A5266">
            <w:pPr>
              <w:jc w:val="right"/>
              <w:rPr>
                <w:rFonts w:ascii="Arial" w:hAnsi="Arial" w:cs="Arial"/>
                <w:sz w:val="22"/>
                <w:szCs w:val="22"/>
              </w:rPr>
            </w:pPr>
            <w:r w:rsidRPr="00E77555">
              <w:rPr>
                <w:rFonts w:ascii="Arial" w:hAnsi="Arial" w:cs="Arial"/>
                <w:b/>
                <w:sz w:val="22"/>
                <w:szCs w:val="22"/>
              </w:rPr>
              <w:t>Total Support Cost</w:t>
            </w:r>
            <w:r>
              <w:rPr>
                <w:rFonts w:ascii="Arial" w:hAnsi="Arial" w:cs="Arial"/>
                <w:b/>
                <w:sz w:val="22"/>
                <w:szCs w:val="22"/>
              </w:rPr>
              <w:t>:</w:t>
            </w:r>
          </w:p>
        </w:tc>
        <w:tc>
          <w:tcPr>
            <w:tcW w:w="225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70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c>
          <w:tcPr>
            <w:tcW w:w="2160" w:type="dxa"/>
            <w:tcBorders>
              <w:top w:val="single" w:sz="7" w:space="0" w:color="000000"/>
              <w:left w:val="single" w:sz="7" w:space="0" w:color="000000"/>
              <w:bottom w:val="single" w:sz="7" w:space="0" w:color="000000"/>
              <w:right w:val="single" w:sz="7" w:space="0" w:color="000000"/>
            </w:tcBorders>
          </w:tcPr>
          <w:p w:rsidR="00E165F9" w:rsidRPr="00AB40BE" w:rsidRDefault="00E165F9" w:rsidP="002A5266">
            <w:pPr>
              <w:rPr>
                <w:rFonts w:ascii="Arial" w:hAnsi="Arial" w:cs="Arial"/>
                <w:sz w:val="22"/>
                <w:szCs w:val="22"/>
              </w:rPr>
            </w:pPr>
          </w:p>
        </w:tc>
      </w:tr>
    </w:tbl>
    <w:p w:rsidR="00E165F9" w:rsidRPr="0031335D" w:rsidRDefault="00E165F9" w:rsidP="00E165F9">
      <w:pPr>
        <w:rPr>
          <w:rFonts w:ascii="Arial" w:hAnsi="Arial" w:cs="Arial"/>
          <w:sz w:val="22"/>
          <w:szCs w:val="22"/>
        </w:rPr>
      </w:pPr>
      <w:r w:rsidRPr="0031335D">
        <w:rPr>
          <w:rFonts w:ascii="Arial" w:hAnsi="Arial" w:cs="Arial"/>
          <w:sz w:val="22"/>
          <w:szCs w:val="22"/>
        </w:rPr>
        <w:t>If any of the items below are included in Vendor’s proposal they must be detailed below.</w:t>
      </w:r>
    </w:p>
    <w:p w:rsidR="00E165F9" w:rsidRPr="0031335D" w:rsidRDefault="00E165F9" w:rsidP="00E165F9">
      <w:pPr>
        <w:spacing w:before="120"/>
        <w:rPr>
          <w:rFonts w:ascii="Arial" w:hAnsi="Arial" w:cs="Arial"/>
          <w:sz w:val="22"/>
          <w:szCs w:val="22"/>
        </w:rPr>
      </w:pPr>
      <w:r w:rsidRPr="0031335D">
        <w:rPr>
          <w:rFonts w:ascii="Arial" w:hAnsi="Arial" w:cs="Arial"/>
          <w:sz w:val="22"/>
          <w:szCs w:val="22"/>
        </w:rPr>
        <w:t>Warranty:</w:t>
      </w:r>
    </w:p>
    <w:p w:rsidR="00E165F9" w:rsidRPr="0031335D" w:rsidRDefault="00E165F9" w:rsidP="00E165F9">
      <w:pPr>
        <w:rPr>
          <w:rFonts w:ascii="Arial" w:hAnsi="Arial" w:cs="Arial"/>
          <w:sz w:val="22"/>
          <w:szCs w:val="22"/>
        </w:rPr>
      </w:pPr>
      <w:r w:rsidRPr="0031335D">
        <w:rPr>
          <w:rFonts w:ascii="Arial" w:hAnsi="Arial" w:cs="Arial"/>
          <w:sz w:val="22"/>
          <w:szCs w:val="22"/>
        </w:rPr>
        <w:t>Installation</w:t>
      </w:r>
      <w:proofErr w:type="gramStart"/>
      <w:r w:rsidRPr="0031335D">
        <w:rPr>
          <w:rFonts w:ascii="Arial" w:hAnsi="Arial" w:cs="Arial"/>
          <w:sz w:val="22"/>
          <w:szCs w:val="22"/>
        </w:rPr>
        <w:t>:*</w:t>
      </w:r>
      <w:proofErr w:type="gramEnd"/>
      <w:r w:rsidRPr="0031335D">
        <w:rPr>
          <w:rFonts w:ascii="Arial" w:hAnsi="Arial" w:cs="Arial"/>
          <w:sz w:val="22"/>
          <w:szCs w:val="22"/>
        </w:rPr>
        <w:t>*</w:t>
      </w:r>
    </w:p>
    <w:p w:rsidR="00E165F9" w:rsidRPr="0031335D" w:rsidRDefault="00E165F9" w:rsidP="00E165F9">
      <w:pPr>
        <w:rPr>
          <w:rFonts w:ascii="Arial" w:hAnsi="Arial" w:cs="Arial"/>
          <w:sz w:val="22"/>
          <w:szCs w:val="22"/>
        </w:rPr>
      </w:pPr>
      <w:r w:rsidRPr="0031335D">
        <w:rPr>
          <w:rFonts w:ascii="Arial" w:hAnsi="Arial" w:cs="Arial"/>
          <w:sz w:val="22"/>
          <w:szCs w:val="22"/>
        </w:rPr>
        <w:t>Maintenance:</w:t>
      </w:r>
    </w:p>
    <w:p w:rsidR="00E165F9" w:rsidRPr="0031335D" w:rsidRDefault="00E165F9" w:rsidP="00E165F9">
      <w:pPr>
        <w:rPr>
          <w:rFonts w:ascii="Arial" w:hAnsi="Arial" w:cs="Arial"/>
          <w:sz w:val="22"/>
          <w:szCs w:val="22"/>
        </w:rPr>
      </w:pPr>
      <w:r w:rsidRPr="0031335D">
        <w:rPr>
          <w:rFonts w:ascii="Arial" w:hAnsi="Arial" w:cs="Arial"/>
          <w:sz w:val="22"/>
          <w:szCs w:val="22"/>
        </w:rPr>
        <w:lastRenderedPageBreak/>
        <w:t>Training:</w:t>
      </w:r>
    </w:p>
    <w:p w:rsidR="00E165F9" w:rsidRPr="0031335D" w:rsidRDefault="00E165F9" w:rsidP="00E165F9">
      <w:pPr>
        <w:pStyle w:val="TabelTxt"/>
        <w:rPr>
          <w:rFonts w:ascii="Arial" w:hAnsi="Arial" w:cs="Arial"/>
          <w:sz w:val="22"/>
          <w:szCs w:val="22"/>
        </w:rPr>
      </w:pPr>
      <w:r w:rsidRPr="0031335D">
        <w:rPr>
          <w:rFonts w:ascii="Arial" w:hAnsi="Arial" w:cs="Arial"/>
          <w:sz w:val="22"/>
          <w:szCs w:val="22"/>
        </w:rPr>
        <w:t>*Manufacturer model number, not Vendor number.  If Vendor's internal number is needed for purchase order, include an additional column for that number</w:t>
      </w:r>
    </w:p>
    <w:p w:rsidR="00E165F9" w:rsidRPr="0031335D" w:rsidRDefault="00E165F9" w:rsidP="00E165F9">
      <w:pPr>
        <w:pStyle w:val="TabelTxt"/>
        <w:rPr>
          <w:rFonts w:ascii="Arial" w:hAnsi="Arial" w:cs="Arial"/>
          <w:sz w:val="22"/>
          <w:szCs w:val="22"/>
        </w:rPr>
      </w:pPr>
      <w:r w:rsidRPr="0031335D">
        <w:rPr>
          <w:rFonts w:ascii="Arial" w:hAnsi="Arial" w:cs="Arial"/>
          <w:sz w:val="22"/>
          <w:szCs w:val="22"/>
        </w:rPr>
        <w:t>**If Vendor travel is necessary to meet the requirements of the LOC, the Vendor should propose fully loaded costs including travel</w:t>
      </w:r>
    </w:p>
    <w:p w:rsidR="009573A9" w:rsidRPr="00427869" w:rsidRDefault="009573A9"/>
    <w:sectPr w:rsidR="009573A9" w:rsidRPr="00427869" w:rsidSect="00E165F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F9"/>
    <w:rsid w:val="00075870"/>
    <w:rsid w:val="00285EC2"/>
    <w:rsid w:val="00427869"/>
    <w:rsid w:val="0072022E"/>
    <w:rsid w:val="008D3A3F"/>
    <w:rsid w:val="009573A9"/>
    <w:rsid w:val="00BF1F9C"/>
    <w:rsid w:val="00C7603E"/>
    <w:rsid w:val="00DD250E"/>
    <w:rsid w:val="00E165F9"/>
    <w:rsid w:val="00F32FB5"/>
    <w:rsid w:val="00F3754C"/>
    <w:rsid w:val="00F4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BFE9A-1671-4AB7-9E9E-CBD29D1E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5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Txt">
    <w:name w:val="Tabel Txt"/>
    <w:basedOn w:val="Normal"/>
    <w:rsid w:val="00E165F9"/>
    <w:pPr>
      <w:widowControl w:val="0"/>
      <w:tabs>
        <w:tab w:val="left" w:pos="-1080"/>
      </w:tabs>
      <w:autoSpaceDE w:val="0"/>
      <w:autoSpaceDN w:val="0"/>
      <w:adjustRightInd w:val="0"/>
    </w:pPr>
    <w:rPr>
      <w:sz w:val="18"/>
    </w:rPr>
  </w:style>
  <w:style w:type="paragraph" w:styleId="BalloonText">
    <w:name w:val="Balloon Text"/>
    <w:basedOn w:val="Normal"/>
    <w:link w:val="BalloonTextChar"/>
    <w:uiPriority w:val="99"/>
    <w:semiHidden/>
    <w:unhideWhenUsed/>
    <w:rsid w:val="00BF1F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69726">
      <w:bodyDiv w:val="1"/>
      <w:marLeft w:val="0"/>
      <w:marRight w:val="0"/>
      <w:marTop w:val="0"/>
      <w:marBottom w:val="0"/>
      <w:divBdr>
        <w:top w:val="none" w:sz="0" w:space="0" w:color="auto"/>
        <w:left w:val="none" w:sz="0" w:space="0" w:color="auto"/>
        <w:bottom w:val="none" w:sz="0" w:space="0" w:color="auto"/>
        <w:right w:val="none" w:sz="0" w:space="0" w:color="auto"/>
      </w:divBdr>
    </w:div>
    <w:div w:id="1179660111">
      <w:bodyDiv w:val="1"/>
      <w:marLeft w:val="0"/>
      <w:marRight w:val="0"/>
      <w:marTop w:val="0"/>
      <w:marBottom w:val="0"/>
      <w:divBdr>
        <w:top w:val="none" w:sz="0" w:space="0" w:color="auto"/>
        <w:left w:val="none" w:sz="0" w:space="0" w:color="auto"/>
        <w:bottom w:val="none" w:sz="0" w:space="0" w:color="auto"/>
        <w:right w:val="none" w:sz="0" w:space="0" w:color="auto"/>
      </w:divBdr>
    </w:div>
    <w:div w:id="200358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Barber, CMPA</dc:creator>
  <cp:keywords/>
  <dc:description/>
  <cp:lastModifiedBy>Jordan Barber, CMPA</cp:lastModifiedBy>
  <cp:revision>9</cp:revision>
  <cp:lastPrinted>2018-09-14T15:08:00Z</cp:lastPrinted>
  <dcterms:created xsi:type="dcterms:W3CDTF">2018-09-14T14:45:00Z</dcterms:created>
  <dcterms:modified xsi:type="dcterms:W3CDTF">2018-09-21T15:59:00Z</dcterms:modified>
</cp:coreProperties>
</file>