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ECF7" w14:textId="5F7BF6CC" w:rsidR="00F40A0B" w:rsidRPr="0031335D" w:rsidRDefault="00F40A0B" w:rsidP="00F40A0B">
      <w:pPr>
        <w:jc w:val="center"/>
        <w:rPr>
          <w:rFonts w:ascii="Arial" w:hAnsi="Arial" w:cs="Arial"/>
          <w:b/>
          <w:sz w:val="22"/>
          <w:szCs w:val="22"/>
        </w:rPr>
      </w:pPr>
      <w:r w:rsidRPr="0031335D">
        <w:rPr>
          <w:rFonts w:ascii="Arial" w:hAnsi="Arial" w:cs="Arial"/>
          <w:b/>
          <w:sz w:val="22"/>
          <w:szCs w:val="22"/>
        </w:rPr>
        <w:t>ATTACHMENT D</w:t>
      </w:r>
      <w:r>
        <w:rPr>
          <w:rFonts w:ascii="Arial" w:hAnsi="Arial" w:cs="Arial"/>
          <w:b/>
          <w:sz w:val="22"/>
          <w:szCs w:val="22"/>
        </w:rPr>
        <w:t>-1</w:t>
      </w:r>
    </w:p>
    <w:p w14:paraId="009E814C" w14:textId="7726A961" w:rsidR="00F40A0B" w:rsidRPr="000E6922" w:rsidRDefault="00F40A0B" w:rsidP="00F40A0B">
      <w:pPr>
        <w:jc w:val="center"/>
        <w:rPr>
          <w:rFonts w:ascii="Arial" w:hAnsi="Arial" w:cs="Arial"/>
          <w:b/>
          <w:bCs/>
          <w:sz w:val="22"/>
          <w:szCs w:val="22"/>
        </w:rPr>
      </w:pPr>
      <w:r>
        <w:rPr>
          <w:rFonts w:ascii="Arial" w:hAnsi="Arial" w:cs="Arial"/>
          <w:b/>
          <w:sz w:val="22"/>
          <w:szCs w:val="22"/>
        </w:rPr>
        <w:t xml:space="preserve">REVISED </w:t>
      </w:r>
      <w:r w:rsidRPr="003E4112">
        <w:rPr>
          <w:rFonts w:ascii="Arial" w:hAnsi="Arial" w:cs="Arial"/>
          <w:b/>
          <w:sz w:val="22"/>
          <w:szCs w:val="22"/>
        </w:rPr>
        <w:t xml:space="preserve">STANDARD </w:t>
      </w:r>
      <w:r w:rsidR="002D267B">
        <w:rPr>
          <w:rFonts w:ascii="Arial" w:hAnsi="Arial" w:cs="Arial"/>
          <w:b/>
          <w:sz w:val="22"/>
          <w:szCs w:val="22"/>
        </w:rPr>
        <w:t>TURNKEY</w:t>
      </w:r>
      <w:r w:rsidRPr="003E4112">
        <w:rPr>
          <w:rFonts w:ascii="Arial" w:hAnsi="Arial" w:cs="Arial"/>
          <w:b/>
          <w:sz w:val="22"/>
          <w:szCs w:val="22"/>
        </w:rPr>
        <w:t xml:space="preserve"> AGREEMENT</w:t>
      </w:r>
    </w:p>
    <w:p w14:paraId="5BD2F19C" w14:textId="77777777" w:rsidR="00F40A0B" w:rsidRPr="003E4112" w:rsidRDefault="00F40A0B" w:rsidP="00F40A0B">
      <w:pPr>
        <w:spacing w:before="240"/>
        <w:jc w:val="both"/>
        <w:outlineLvl w:val="0"/>
        <w:rPr>
          <w:rFonts w:ascii="Arial" w:hAnsi="Arial" w:cs="Arial"/>
          <w:sz w:val="22"/>
        </w:rPr>
      </w:pPr>
      <w:r w:rsidRPr="000E6922">
        <w:rPr>
          <w:rFonts w:ascii="Arial" w:hAnsi="Arial" w:cs="Arial"/>
          <w:sz w:val="22"/>
        </w:rPr>
        <w:t xml:space="preserve">A properly executed contract </w:t>
      </w:r>
      <w:r w:rsidRPr="003E4112">
        <w:rPr>
          <w:rFonts w:ascii="Arial" w:hAnsi="Arial" w:cs="Arial"/>
          <w:sz w:val="22"/>
        </w:rPr>
        <w:t>is/is not</w:t>
      </w:r>
      <w:r w:rsidRPr="000E6922">
        <w:rPr>
          <w:rFonts w:ascii="Arial" w:hAnsi="Arial" w:cs="Arial"/>
          <w:sz w:val="22"/>
        </w:rPr>
        <w:t xml:space="preserve"> a requirement of this LOC.  </w:t>
      </w:r>
      <w:r w:rsidRPr="003E4112">
        <w:rPr>
          <w:rFonts w:ascii="Arial" w:hAnsi="Arial" w:cs="Arial"/>
          <w:sz w:val="22"/>
        </w:rPr>
        <w:t xml:space="preserve">After an award has been made, it will be necessary for the winning Vendor to execute a </w:t>
      </w:r>
      <w:r w:rsidRPr="003E4112">
        <w:rPr>
          <w:rFonts w:ascii="Arial" w:hAnsi="Arial" w:cs="Arial"/>
          <w:iCs/>
          <w:sz w:val="22"/>
        </w:rPr>
        <w:t>contract</w:t>
      </w:r>
      <w:r w:rsidRPr="003E4112">
        <w:rPr>
          <w:rFonts w:ascii="Arial" w:hAnsi="Arial" w:cs="Arial"/>
          <w:sz w:val="22"/>
        </w:rPr>
        <w:t xml:space="preserve"> with </w:t>
      </w:r>
      <w:r w:rsidRPr="003E4112">
        <w:rPr>
          <w:rFonts w:ascii="Arial" w:hAnsi="Arial" w:cs="Arial"/>
          <w:bCs/>
          <w:sz w:val="22"/>
        </w:rPr>
        <w:t>ITS</w:t>
      </w:r>
      <w:r w:rsidRPr="003E4112">
        <w:rPr>
          <w:rFonts w:ascii="Arial" w:hAnsi="Arial" w:cs="Arial"/>
          <w:sz w:val="22"/>
        </w:rPr>
        <w:t xml:space="preserve">.  The inclusion of this contract does not preclude </w:t>
      </w:r>
      <w:r w:rsidRPr="003E4112">
        <w:rPr>
          <w:rFonts w:ascii="Arial" w:hAnsi="Arial" w:cs="Arial"/>
          <w:bCs/>
          <w:sz w:val="22"/>
        </w:rPr>
        <w:t>ITS</w:t>
      </w:r>
      <w:r w:rsidRPr="003E4112">
        <w:rPr>
          <w:rFonts w:ascii="Arial" w:hAnsi="Arial" w:cs="Arial"/>
          <w:sz w:val="22"/>
        </w:rPr>
        <w:t xml:space="preserve"> from, at its sole discretion, negotiating additional terms and conditions with the selected Vendor(s) specific to the projects covered by this LOC.</w:t>
      </w:r>
    </w:p>
    <w:p w14:paraId="468BE5EF" w14:textId="77777777" w:rsidR="00F40A0B" w:rsidRPr="003E4112" w:rsidRDefault="00F40A0B" w:rsidP="00F40A0B">
      <w:pPr>
        <w:spacing w:line="268" w:lineRule="auto"/>
        <w:jc w:val="both"/>
        <w:rPr>
          <w:rFonts w:ascii="Arial" w:hAnsi="Arial" w:cs="Arial"/>
          <w:sz w:val="22"/>
        </w:rPr>
      </w:pPr>
    </w:p>
    <w:p w14:paraId="0000D539" w14:textId="77777777" w:rsidR="00F40A0B" w:rsidRPr="00D91B0D" w:rsidRDefault="00F40A0B" w:rsidP="00F40A0B">
      <w:pPr>
        <w:jc w:val="both"/>
        <w:rPr>
          <w:rFonts w:ascii="Arial" w:hAnsi="Arial" w:cs="Arial"/>
          <w:color w:val="000000"/>
          <w:sz w:val="22"/>
        </w:rPr>
      </w:pPr>
      <w:r w:rsidRPr="003E4112">
        <w:rPr>
          <w:rFonts w:ascii="Arial" w:hAnsi="Arial" w:cs="Arial"/>
          <w:sz w:val="22"/>
        </w:rPr>
        <w:t xml:space="preserve">If Vendor cannot comply with any term or condition of this Standard Purchase Agreement, Bidder must list and explain each specific exception on the Proposal Exception Summary Form included in Attachment C.  </w:t>
      </w:r>
      <w:r w:rsidRPr="003E4112">
        <w:rPr>
          <w:rFonts w:ascii="Arial" w:hAnsi="Arial" w:cs="Arial"/>
          <w:color w:val="000000"/>
          <w:sz w:val="22"/>
        </w:rPr>
        <w:t>If no Proposal Exception Summary Form is included, the Bidder is indicating that he takes no exceptions to the Standard Purchase Agreement and may not later do so during contract negotiations.</w:t>
      </w:r>
    </w:p>
    <w:p w14:paraId="3B00A58D" w14:textId="77777777" w:rsidR="00F40A0B" w:rsidRDefault="00F40A0B" w:rsidP="00F40A0B">
      <w:pPr>
        <w:jc w:val="center"/>
        <w:rPr>
          <w:rFonts w:ascii="Arial" w:hAnsi="Arial" w:cs="Arial"/>
          <w:b/>
          <w:sz w:val="22"/>
          <w:szCs w:val="22"/>
        </w:rPr>
      </w:pPr>
    </w:p>
    <w:p w14:paraId="22DBF4C2"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rPr>
        <w:t>PROJECT NUMBER 46032</w:t>
      </w:r>
    </w:p>
    <w:p w14:paraId="6B497244"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rPr>
        <w:t>TURNKEY AGREEMENT</w:t>
      </w:r>
    </w:p>
    <w:p w14:paraId="7BB198F4"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rPr>
        <w:t>BETWEEN</w:t>
      </w:r>
    </w:p>
    <w:p w14:paraId="6745CB63"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highlight w:val="yellow"/>
        </w:rPr>
        <w:t>VENDOR NAME</w:t>
      </w:r>
    </w:p>
    <w:p w14:paraId="7B9893D1"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rPr>
        <w:t>AND</w:t>
      </w:r>
    </w:p>
    <w:p w14:paraId="276BA69F" w14:textId="77777777" w:rsidR="00F40A0B" w:rsidRPr="00DF49DD" w:rsidRDefault="00F40A0B" w:rsidP="00F40A0B">
      <w:pPr>
        <w:jc w:val="center"/>
        <w:rPr>
          <w:rFonts w:ascii="Arial" w:eastAsia="Calibri" w:hAnsi="Arial"/>
          <w:b/>
          <w:sz w:val="22"/>
          <w:szCs w:val="22"/>
        </w:rPr>
      </w:pPr>
      <w:r w:rsidRPr="00DF49DD">
        <w:rPr>
          <w:rFonts w:ascii="Arial" w:eastAsia="Calibri" w:hAnsi="Arial"/>
          <w:b/>
          <w:sz w:val="22"/>
          <w:szCs w:val="22"/>
        </w:rPr>
        <w:t>MISSISSIPPI DEPARTMENT OF INFORMATION TECHNOLOGY SERVICES</w:t>
      </w:r>
    </w:p>
    <w:p w14:paraId="67E3F89A" w14:textId="77777777" w:rsidR="00F40A0B" w:rsidRPr="00DF49DD" w:rsidRDefault="00F40A0B" w:rsidP="00F40A0B">
      <w:pPr>
        <w:jc w:val="both"/>
        <w:rPr>
          <w:rFonts w:ascii="Arial" w:eastAsia="Calibri" w:hAnsi="Arial"/>
          <w:sz w:val="22"/>
          <w:szCs w:val="22"/>
        </w:rPr>
      </w:pPr>
    </w:p>
    <w:p w14:paraId="2FC519CB"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This Turnkey Agreement (hereinafter referred to as “Agreement”) is entered into by and between </w:t>
      </w:r>
      <w:r w:rsidRPr="00DF49DD">
        <w:rPr>
          <w:rFonts w:ascii="Arial" w:eastAsia="Calibri" w:hAnsi="Arial"/>
          <w:sz w:val="22"/>
          <w:szCs w:val="22"/>
          <w:highlight w:val="yellow"/>
        </w:rPr>
        <w:t>VENDOR NAME</w:t>
      </w:r>
      <w:r w:rsidRPr="00DF49DD">
        <w:rPr>
          <w:rFonts w:ascii="Arial" w:eastAsia="Calibri" w:hAnsi="Arial"/>
          <w:sz w:val="22"/>
          <w:szCs w:val="22"/>
        </w:rPr>
        <w:t xml:space="preserve">, a </w:t>
      </w:r>
      <w:r w:rsidRPr="00DF49DD">
        <w:rPr>
          <w:rFonts w:ascii="Arial" w:eastAsia="Calibri" w:hAnsi="Arial"/>
          <w:sz w:val="22"/>
          <w:szCs w:val="22"/>
          <w:highlight w:val="yellow"/>
        </w:rPr>
        <w:t>STATE OF INCORPORATION</w:t>
      </w:r>
      <w:r w:rsidRPr="00DF49DD">
        <w:rPr>
          <w:rFonts w:ascii="Arial" w:eastAsia="Calibri" w:hAnsi="Arial"/>
          <w:sz w:val="22"/>
          <w:szCs w:val="22"/>
        </w:rPr>
        <w:t xml:space="preserve"> corporation having its principal place of business at </w:t>
      </w:r>
      <w:r w:rsidRPr="00DF49DD">
        <w:rPr>
          <w:rFonts w:ascii="Arial" w:eastAsia="Calibri" w:hAnsi="Arial"/>
          <w:sz w:val="22"/>
          <w:szCs w:val="22"/>
          <w:highlight w:val="yellow"/>
        </w:rPr>
        <w:t>VENDOR ADDRESS</w:t>
      </w:r>
      <w:r w:rsidRPr="00DF49DD">
        <w:rPr>
          <w:rFonts w:ascii="Arial" w:eastAsia="Calibri" w:hAnsi="Arial"/>
          <w:sz w:val="22"/>
          <w:szCs w:val="22"/>
        </w:rPr>
        <w:t xml:space="preserve"> (hereinafter referred to as “Seller”), and Mississippi Department of Information Technology Services having its principal place of business at 3771 Eastwood Drive, Jackson, Mississippi 39211 (hereinafter referred to as “ITS” and/or “Purchaser”). ITS and Purchaser are sometimes collectively referred to herein as “State.”</w:t>
      </w:r>
    </w:p>
    <w:p w14:paraId="377B3F2A" w14:textId="77777777" w:rsidR="00F40A0B" w:rsidRPr="00DF49DD" w:rsidRDefault="00F40A0B" w:rsidP="00F40A0B">
      <w:pPr>
        <w:jc w:val="both"/>
        <w:rPr>
          <w:rFonts w:ascii="Arial" w:eastAsia="Calibri" w:hAnsi="Arial"/>
          <w:sz w:val="22"/>
          <w:szCs w:val="22"/>
        </w:rPr>
      </w:pPr>
    </w:p>
    <w:p w14:paraId="0E32ED8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WHEREAS</w:t>
      </w:r>
      <w:r w:rsidRPr="00DF49DD">
        <w:rPr>
          <w:rFonts w:ascii="Arial" w:eastAsia="Calibri" w:hAnsi="Arial"/>
          <w:sz w:val="22"/>
          <w:szCs w:val="22"/>
        </w:rPr>
        <w:t xml:space="preserve">, Purchaser, pursuant to Letter of Configuration Number 46032 dated </w:t>
      </w:r>
      <w:r w:rsidRPr="00DF49DD">
        <w:rPr>
          <w:rFonts w:ascii="Arial" w:eastAsia="Calibri" w:hAnsi="Arial"/>
          <w:sz w:val="22"/>
          <w:szCs w:val="22"/>
          <w:highlight w:val="yellow"/>
        </w:rPr>
        <w:t>INSERT DATE</w:t>
      </w:r>
      <w:r w:rsidRPr="00DF49DD">
        <w:rPr>
          <w:rFonts w:ascii="Arial" w:eastAsia="Calibri" w:hAnsi="Arial"/>
          <w:sz w:val="22"/>
          <w:szCs w:val="22"/>
        </w:rPr>
        <w:t xml:space="preserve"> (hereinafter referred to as “LOC”), based on General Request for Proposals (“RFP”) Number 3849, requested proposals for the acquisition of certain equipment, software, installation services, and technical support (collectively “Turnkey Operation”) necessary for the refresh of ITS’ F5 environment; and</w:t>
      </w:r>
    </w:p>
    <w:p w14:paraId="52CE06AA" w14:textId="77777777" w:rsidR="00F40A0B" w:rsidRPr="00DF49DD" w:rsidRDefault="00F40A0B" w:rsidP="00F40A0B">
      <w:pPr>
        <w:jc w:val="both"/>
        <w:rPr>
          <w:rFonts w:ascii="Arial" w:eastAsia="Calibri" w:hAnsi="Arial"/>
          <w:sz w:val="22"/>
          <w:szCs w:val="22"/>
        </w:rPr>
      </w:pPr>
    </w:p>
    <w:p w14:paraId="44E28651"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WHEREAS</w:t>
      </w:r>
      <w:r w:rsidRPr="00DF49DD">
        <w:rPr>
          <w:rFonts w:ascii="Arial" w:eastAsia="Calibri" w:hAnsi="Arial"/>
          <w:sz w:val="22"/>
          <w:szCs w:val="22"/>
        </w:rPr>
        <w:t xml:space="preserve">, Seller was the successful proposer in an open, fair, and competitive procurement process to provide the system and services described </w:t>
      </w:r>
      <w:proofErr w:type="gramStart"/>
      <w:r w:rsidRPr="00DF49DD">
        <w:rPr>
          <w:rFonts w:ascii="Arial" w:eastAsia="Calibri" w:hAnsi="Arial"/>
          <w:sz w:val="22"/>
          <w:szCs w:val="22"/>
        </w:rPr>
        <w:t>above;</w:t>
      </w:r>
      <w:proofErr w:type="gramEnd"/>
    </w:p>
    <w:p w14:paraId="4147B41B" w14:textId="77777777" w:rsidR="00F40A0B" w:rsidRPr="00DF49DD" w:rsidRDefault="00F40A0B" w:rsidP="00F40A0B">
      <w:pPr>
        <w:jc w:val="both"/>
        <w:rPr>
          <w:rFonts w:ascii="Arial" w:eastAsia="Calibri" w:hAnsi="Arial"/>
          <w:sz w:val="22"/>
          <w:szCs w:val="22"/>
        </w:rPr>
      </w:pPr>
    </w:p>
    <w:p w14:paraId="76D5521D"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NOW, THEREFORE</w:t>
      </w:r>
      <w:r w:rsidRPr="00DF49DD">
        <w:rPr>
          <w:rFonts w:ascii="Arial" w:eastAsia="Calibri" w:hAnsi="Arial"/>
          <w:sz w:val="22"/>
          <w:szCs w:val="22"/>
        </w:rPr>
        <w:t>, in consideration of the mutual understandings, promises, consideration, and agreements set forth, the parties hereto agree as follows:</w:t>
      </w:r>
    </w:p>
    <w:p w14:paraId="70BC085C" w14:textId="77777777" w:rsidR="00F40A0B" w:rsidRPr="00DF49DD" w:rsidRDefault="00F40A0B" w:rsidP="00F40A0B">
      <w:pPr>
        <w:jc w:val="both"/>
        <w:rPr>
          <w:rFonts w:ascii="Arial" w:eastAsia="Calibri" w:hAnsi="Arial"/>
          <w:sz w:val="22"/>
          <w:szCs w:val="22"/>
        </w:rPr>
      </w:pPr>
    </w:p>
    <w:p w14:paraId="7899ABED"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w:t>
      </w:r>
      <w:r w:rsidRPr="00DF49DD">
        <w:rPr>
          <w:rFonts w:ascii="Arial" w:eastAsia="Calibri" w:hAnsi="Arial"/>
          <w:b/>
          <w:sz w:val="22"/>
          <w:szCs w:val="22"/>
        </w:rPr>
        <w:tab/>
        <w:t>PERIOD OF PERFORMANCE</w:t>
      </w:r>
    </w:p>
    <w:p w14:paraId="3A65A2B4" w14:textId="0ABB1AE4"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1.1</w:t>
      </w:r>
      <w:r w:rsidRPr="00DF49DD">
        <w:rPr>
          <w:rFonts w:ascii="Arial" w:eastAsia="Calibri" w:hAnsi="Arial"/>
          <w:sz w:val="22"/>
          <w:szCs w:val="22"/>
        </w:rP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t>
      </w:r>
      <w:proofErr w:type="gramStart"/>
      <w:r w:rsidRPr="00DF49DD">
        <w:rPr>
          <w:rFonts w:ascii="Arial" w:eastAsia="Calibri" w:hAnsi="Arial"/>
          <w:sz w:val="22"/>
          <w:szCs w:val="22"/>
        </w:rPr>
        <w:t>with the exception of</w:t>
      </w:r>
      <w:proofErr w:type="gramEnd"/>
      <w:r w:rsidRPr="00DF49DD">
        <w:rPr>
          <w:rFonts w:ascii="Arial" w:eastAsia="Calibri" w:hAnsi="Arial"/>
          <w:sz w:val="22"/>
          <w:szCs w:val="22"/>
        </w:rPr>
        <w:t xml:space="preserve"> warranty service and post warranty maintenance, on or before </w:t>
      </w:r>
      <w:bookmarkStart w:id="0" w:name="completionmonth"/>
      <w:bookmarkEnd w:id="0"/>
      <w:r w:rsidRPr="00871710">
        <w:rPr>
          <w:rFonts w:ascii="Arial" w:eastAsia="Calibri" w:hAnsi="Arial"/>
          <w:color w:val="FF0000"/>
          <w:sz w:val="22"/>
          <w:szCs w:val="22"/>
        </w:rPr>
        <w:t xml:space="preserve">May 31, </w:t>
      </w:r>
      <w:bookmarkStart w:id="1" w:name="completionyear"/>
      <w:bookmarkEnd w:id="1"/>
      <w:r w:rsidRPr="00871710">
        <w:rPr>
          <w:rFonts w:ascii="Arial" w:eastAsia="Calibri" w:hAnsi="Arial"/>
          <w:color w:val="FF0000"/>
          <w:sz w:val="22"/>
          <w:szCs w:val="22"/>
        </w:rPr>
        <w:t>2021</w:t>
      </w:r>
      <w:r w:rsidRPr="00DF49DD">
        <w:rPr>
          <w:rFonts w:ascii="Arial" w:eastAsia="Calibri" w:hAnsi="Arial"/>
          <w:sz w:val="22"/>
          <w:szCs w:val="22"/>
        </w:rPr>
        <w:t>, or within such other period as may be agreed to by the parties.</w:t>
      </w:r>
    </w:p>
    <w:p w14:paraId="681F93C0" w14:textId="77777777" w:rsidR="00F40A0B" w:rsidRPr="00DF49DD" w:rsidRDefault="00F40A0B" w:rsidP="00F40A0B">
      <w:pPr>
        <w:jc w:val="both"/>
        <w:rPr>
          <w:rFonts w:ascii="Arial" w:eastAsia="Calibri" w:hAnsi="Arial"/>
          <w:sz w:val="22"/>
          <w:szCs w:val="22"/>
        </w:rPr>
      </w:pPr>
    </w:p>
    <w:p w14:paraId="1E742E14"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1.2</w:t>
      </w:r>
      <w:r w:rsidRPr="00DF49DD">
        <w:rPr>
          <w:rFonts w:ascii="Arial" w:eastAsia="Calibri" w:hAnsi="Arial"/>
          <w:sz w:val="22"/>
          <w:szCs w:val="22"/>
        </w:rPr>
        <w:tab/>
        <w:t>This Agreement will become a binding obligation on the State only upon the issuance of a valid purchase order by the Purchaser following contract execution and the issuance by ITS of the CP-1 Acquisition Approval Document.</w:t>
      </w:r>
    </w:p>
    <w:p w14:paraId="6A187C5F" w14:textId="77777777" w:rsidR="00F40A0B" w:rsidRPr="00DF49DD" w:rsidRDefault="00F40A0B" w:rsidP="00F40A0B">
      <w:pPr>
        <w:jc w:val="both"/>
        <w:rPr>
          <w:rFonts w:ascii="Arial" w:eastAsia="Calibri" w:hAnsi="Arial"/>
          <w:sz w:val="22"/>
          <w:szCs w:val="22"/>
        </w:rPr>
      </w:pPr>
    </w:p>
    <w:p w14:paraId="486830D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lastRenderedPageBreak/>
        <w:t>ARTICLE 2</w:t>
      </w:r>
      <w:r w:rsidRPr="00DF49DD">
        <w:rPr>
          <w:rFonts w:ascii="Arial" w:eastAsia="Calibri" w:hAnsi="Arial"/>
          <w:b/>
          <w:sz w:val="22"/>
          <w:szCs w:val="22"/>
        </w:rPr>
        <w:tab/>
        <w:t>TURNKEY OPERATION AND INSTALLATION</w:t>
      </w:r>
    </w:p>
    <w:p w14:paraId="60256F6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2.1</w:t>
      </w:r>
      <w:r w:rsidRPr="00DF49DD">
        <w:rPr>
          <w:rFonts w:ascii="Arial" w:eastAsia="Calibri" w:hAnsi="Arial"/>
          <w:sz w:val="22"/>
          <w:szCs w:val="22"/>
        </w:rPr>
        <w:tab/>
        <w:t>The Seller agrees to provide Purchaser with a turnkey system consisting of equipment, software, installation services, technical support, maintenance, and training for the refresh of the F5 environment. Seller agrees to facilitate the integration of the hardware and software for the particular purpose set forth in the LOC, General RFP No. 3849. Seller further agrees that the system, as set forth in the LOC, General RFP No. 3849 and Seller’s Proposals in response thereto, shall operate efficiently and optimally in light of industry standards and as further specified in the LOC, General RFP No. 3849 and Seller’s Proposals in response thereto. The LOC, General RFP No. 3849 and Seller’s Proposals as accepted by the State in response thereto are incorporated herein by reference.</w:t>
      </w:r>
    </w:p>
    <w:p w14:paraId="172FCC70" w14:textId="77777777" w:rsidR="00F40A0B" w:rsidRPr="00DF49DD" w:rsidRDefault="00F40A0B" w:rsidP="00F40A0B">
      <w:pPr>
        <w:jc w:val="both"/>
        <w:rPr>
          <w:rFonts w:ascii="Arial" w:eastAsia="Calibri" w:hAnsi="Arial"/>
          <w:sz w:val="22"/>
          <w:szCs w:val="22"/>
        </w:rPr>
      </w:pPr>
    </w:p>
    <w:p w14:paraId="1FC2AE7F"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2.2</w:t>
      </w:r>
      <w:r w:rsidRPr="00DF49DD">
        <w:rPr>
          <w:rFonts w:ascii="Arial" w:eastAsia="Calibri" w:hAnsi="Arial"/>
          <w:sz w:val="22"/>
          <w:szCs w:val="22"/>
        </w:rP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0AACEE65" w14:textId="77777777" w:rsidR="00F40A0B" w:rsidRPr="00DF49DD" w:rsidRDefault="00F40A0B" w:rsidP="00F40A0B">
      <w:pPr>
        <w:jc w:val="both"/>
        <w:rPr>
          <w:rFonts w:ascii="Arial" w:eastAsia="Calibri" w:hAnsi="Arial"/>
          <w:sz w:val="22"/>
          <w:szCs w:val="22"/>
        </w:rPr>
      </w:pPr>
    </w:p>
    <w:p w14:paraId="27424B45"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w:t>
      </w:r>
      <w:r w:rsidRPr="00DF49DD">
        <w:rPr>
          <w:rFonts w:ascii="Arial" w:eastAsia="Calibri" w:hAnsi="Arial"/>
          <w:b/>
          <w:sz w:val="22"/>
          <w:szCs w:val="22"/>
        </w:rPr>
        <w:tab/>
        <w:t>PURCHASE OF EQUIPMENT AND PURCHASE ORDERS</w:t>
      </w:r>
    </w:p>
    <w:p w14:paraId="354E60D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of </w:t>
      </w:r>
      <w:bookmarkStart w:id="2" w:name="totalcompensation"/>
      <w:bookmarkEnd w:id="2"/>
      <w:r w:rsidRPr="00DF49DD">
        <w:rPr>
          <w:rFonts w:ascii="Arial" w:eastAsia="Calibri" w:hAnsi="Arial"/>
          <w:sz w:val="22"/>
          <w:szCs w:val="22"/>
          <w:highlight w:val="yellow"/>
        </w:rPr>
        <w:t>$TOTAL COMPENSATION</w:t>
      </w:r>
      <w:r w:rsidRPr="00DF49DD">
        <w:rPr>
          <w:rFonts w:ascii="Arial" w:eastAsia="Calibri" w:hAnsi="Arial"/>
          <w:sz w:val="22"/>
          <w:szCs w:val="22"/>
        </w:rP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3" w:name="guaranteedpricingperiod"/>
      <w:bookmarkEnd w:id="3"/>
      <w:r>
        <w:rPr>
          <w:rFonts w:ascii="Arial" w:eastAsia="Calibri" w:hAnsi="Arial"/>
          <w:sz w:val="22"/>
          <w:szCs w:val="22"/>
        </w:rPr>
        <w:t>one (1) year</w:t>
      </w:r>
      <w:r w:rsidRPr="00DF49DD">
        <w:rPr>
          <w:rFonts w:ascii="Arial" w:eastAsia="Calibri" w:hAnsi="Arial"/>
          <w:sz w:val="22"/>
          <w:szCs w:val="22"/>
        </w:rPr>
        <w:t xml:space="preserve"> from the effective date of this Agreement.  In the event there is a national price decrease of the products specified in Seller’s Proposal during this time, Seller agrees to extend the new, lower pricing to Purchaser.</w:t>
      </w:r>
    </w:p>
    <w:p w14:paraId="1AE622F3" w14:textId="77777777" w:rsidR="00F40A0B" w:rsidRPr="00DF49DD" w:rsidRDefault="00F40A0B" w:rsidP="00F40A0B">
      <w:pPr>
        <w:jc w:val="both"/>
        <w:rPr>
          <w:rFonts w:ascii="Arial" w:eastAsia="Calibri" w:hAnsi="Arial"/>
          <w:sz w:val="22"/>
          <w:szCs w:val="22"/>
        </w:rPr>
      </w:pPr>
    </w:p>
    <w:p w14:paraId="09D78E03"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w:t>
      </w:r>
      <w:r w:rsidRPr="00DF49DD">
        <w:rPr>
          <w:rFonts w:ascii="Arial" w:eastAsia="Calibri" w:hAnsi="Arial"/>
          <w:b/>
          <w:sz w:val="22"/>
          <w:szCs w:val="22"/>
        </w:rPr>
        <w:tab/>
        <w:t>DELIVERY, INSTALLATION, AND RISK OF LOSS</w:t>
      </w:r>
    </w:p>
    <w:p w14:paraId="2D6FB26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4.1</w:t>
      </w:r>
      <w:r w:rsidRPr="00DF49DD">
        <w:rPr>
          <w:rFonts w:ascii="Arial" w:eastAsia="Calibri" w:hAnsi="Arial"/>
          <w:sz w:val="22"/>
          <w:szCs w:val="22"/>
        </w:rPr>
        <w:tab/>
        <w:t>Seller shall deliver the hardware and software to the location specified by Purchaser and pursuant to the delivery schedule set forth by Purchaser.</w:t>
      </w:r>
    </w:p>
    <w:p w14:paraId="311AE9F0" w14:textId="77777777" w:rsidR="00F40A0B" w:rsidRPr="00DF49DD" w:rsidRDefault="00F40A0B" w:rsidP="00F40A0B">
      <w:pPr>
        <w:jc w:val="both"/>
        <w:rPr>
          <w:rFonts w:ascii="Arial" w:eastAsia="Calibri" w:hAnsi="Arial"/>
          <w:sz w:val="22"/>
          <w:szCs w:val="22"/>
        </w:rPr>
      </w:pPr>
    </w:p>
    <w:p w14:paraId="708D6697" w14:textId="0C1CC076" w:rsidR="00F40A0B" w:rsidRPr="00F40A0B" w:rsidRDefault="00F40A0B" w:rsidP="00F40A0B">
      <w:pPr>
        <w:jc w:val="both"/>
        <w:rPr>
          <w:rFonts w:ascii="Arial" w:eastAsia="Calibri" w:hAnsi="Arial"/>
          <w:sz w:val="22"/>
          <w:szCs w:val="22"/>
        </w:rPr>
      </w:pPr>
      <w:r w:rsidRPr="00F40A0B">
        <w:rPr>
          <w:rFonts w:ascii="Arial" w:eastAsia="Calibri" w:hAnsi="Arial"/>
          <w:b/>
          <w:sz w:val="22"/>
          <w:szCs w:val="22"/>
        </w:rPr>
        <w:t>4.2</w:t>
      </w:r>
      <w:r w:rsidRPr="00F40A0B">
        <w:rPr>
          <w:rFonts w:ascii="Arial" w:eastAsia="Calibri" w:hAnsi="Arial"/>
          <w:sz w:val="22"/>
          <w:szCs w:val="22"/>
        </w:rPr>
        <w:tab/>
        <w:t xml:space="preserve">Seller shall </w:t>
      </w:r>
      <w:r w:rsidRPr="00871710">
        <w:rPr>
          <w:rFonts w:ascii="Arial" w:eastAsia="Calibri" w:hAnsi="Arial"/>
          <w:color w:val="FF0000"/>
          <w:sz w:val="22"/>
          <w:szCs w:val="22"/>
        </w:rPr>
        <w:t xml:space="preserve">complete implementation and configuration </w:t>
      </w:r>
      <w:r w:rsidRPr="00F40A0B">
        <w:rPr>
          <w:rFonts w:ascii="Arial" w:eastAsia="Calibri" w:hAnsi="Arial"/>
          <w:sz w:val="22"/>
          <w:szCs w:val="22"/>
        </w:rPr>
        <w:t xml:space="preserve">of hardware and software pursuant to the requirements set forth in the LOC, General RFP No. </w:t>
      </w:r>
      <w:proofErr w:type="gramStart"/>
      <w:r w:rsidRPr="00F40A0B">
        <w:rPr>
          <w:rFonts w:ascii="Arial" w:eastAsia="Calibri" w:hAnsi="Arial"/>
          <w:sz w:val="22"/>
          <w:szCs w:val="22"/>
        </w:rPr>
        <w:t>3849</w:t>
      </w:r>
      <w:proofErr w:type="gramEnd"/>
      <w:r w:rsidRPr="00F40A0B">
        <w:rPr>
          <w:rFonts w:ascii="Arial" w:eastAsia="Calibri" w:hAnsi="Arial"/>
          <w:sz w:val="22"/>
          <w:szCs w:val="22"/>
        </w:rPr>
        <w:t xml:space="preserve"> and Article 5 herein. Seller acknowledges that </w:t>
      </w:r>
      <w:r w:rsidRPr="00871710">
        <w:rPr>
          <w:rFonts w:ascii="Arial" w:eastAsia="Calibri" w:hAnsi="Arial"/>
          <w:color w:val="FF0000"/>
          <w:sz w:val="22"/>
          <w:szCs w:val="22"/>
        </w:rPr>
        <w:t xml:space="preserve">implementation and configuration </w:t>
      </w:r>
      <w:r w:rsidRPr="00F40A0B">
        <w:rPr>
          <w:rFonts w:ascii="Arial" w:eastAsia="Calibri" w:hAnsi="Arial"/>
          <w:sz w:val="22"/>
          <w:szCs w:val="22"/>
        </w:rPr>
        <w:t xml:space="preserve">of the </w:t>
      </w:r>
      <w:r w:rsidRPr="00871710">
        <w:rPr>
          <w:rFonts w:ascii="Arial" w:eastAsia="Calibri" w:hAnsi="Arial"/>
          <w:color w:val="FF0000"/>
          <w:sz w:val="22"/>
          <w:szCs w:val="22"/>
        </w:rPr>
        <w:t>Products</w:t>
      </w:r>
      <w:r w:rsidRPr="00F40A0B">
        <w:rPr>
          <w:rFonts w:ascii="Arial" w:eastAsia="Calibri" w:hAnsi="Arial"/>
          <w:sz w:val="22"/>
          <w:szCs w:val="22"/>
        </w:rPr>
        <w:t xml:space="preserve"> shall be accomplished with minimal interruption of Purchaser’s normal day-to-day operations.</w:t>
      </w:r>
    </w:p>
    <w:p w14:paraId="7BA596DA" w14:textId="77777777" w:rsidR="00F40A0B" w:rsidRPr="00DF49DD" w:rsidRDefault="00F40A0B" w:rsidP="00F40A0B">
      <w:pPr>
        <w:jc w:val="both"/>
        <w:rPr>
          <w:rFonts w:ascii="Arial" w:eastAsia="Calibri" w:hAnsi="Arial"/>
          <w:sz w:val="22"/>
          <w:szCs w:val="22"/>
        </w:rPr>
      </w:pPr>
    </w:p>
    <w:p w14:paraId="1A992DE5"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4.3</w:t>
      </w:r>
      <w:r w:rsidRPr="00DF49DD">
        <w:rPr>
          <w:rFonts w:ascii="Arial" w:eastAsia="Calibri" w:hAnsi="Arial"/>
          <w:sz w:val="22"/>
          <w:szCs w:val="22"/>
        </w:rPr>
        <w:tab/>
        <w:t xml:space="preserve">Seller shall assume and </w:t>
      </w:r>
      <w:proofErr w:type="gramStart"/>
      <w:r w:rsidRPr="00DF49DD">
        <w:rPr>
          <w:rFonts w:ascii="Arial" w:eastAsia="Calibri" w:hAnsi="Arial"/>
          <w:sz w:val="22"/>
          <w:szCs w:val="22"/>
        </w:rPr>
        <w:t>shall bear the entire risk of loss and damage to the hardware/software from any cause whatsoever while in transit and at all times</w:t>
      </w:r>
      <w:proofErr w:type="gramEnd"/>
      <w:r w:rsidRPr="00DF49DD">
        <w:rPr>
          <w:rFonts w:ascii="Arial" w:eastAsia="Calibri" w:hAnsi="Arial"/>
          <w:sz w:val="22"/>
          <w:szCs w:val="22"/>
        </w:rPr>
        <w:t xml:space="preserve"> throughout its possession thereof.</w:t>
      </w:r>
    </w:p>
    <w:p w14:paraId="0182780C" w14:textId="77777777" w:rsidR="00F40A0B" w:rsidRPr="00DF49DD" w:rsidRDefault="00F40A0B" w:rsidP="00F40A0B">
      <w:pPr>
        <w:jc w:val="both"/>
        <w:rPr>
          <w:rFonts w:ascii="Arial" w:eastAsia="Calibri" w:hAnsi="Arial"/>
          <w:sz w:val="22"/>
          <w:szCs w:val="22"/>
        </w:rPr>
      </w:pPr>
    </w:p>
    <w:p w14:paraId="05440D4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4.4</w:t>
      </w:r>
      <w:r w:rsidRPr="00DF49DD">
        <w:rPr>
          <w:rFonts w:ascii="Arial" w:eastAsia="Calibri" w:hAnsi="Arial"/>
          <w:sz w:val="22"/>
          <w:szCs w:val="22"/>
        </w:rP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1EBDF0A7" w14:textId="77777777" w:rsidR="00F40A0B" w:rsidRPr="00DF49DD" w:rsidRDefault="00F40A0B" w:rsidP="00F40A0B">
      <w:pPr>
        <w:jc w:val="both"/>
        <w:rPr>
          <w:rFonts w:ascii="Arial" w:eastAsia="Calibri" w:hAnsi="Arial"/>
          <w:sz w:val="22"/>
          <w:szCs w:val="22"/>
        </w:rPr>
      </w:pPr>
    </w:p>
    <w:p w14:paraId="77C5FACF"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lastRenderedPageBreak/>
        <w:t>4.5</w:t>
      </w:r>
      <w:r w:rsidRPr="00DF49DD">
        <w:rPr>
          <w:rFonts w:ascii="Arial" w:eastAsia="Calibri" w:hAnsi="Arial"/>
          <w:sz w:val="22"/>
          <w:szCs w:val="22"/>
        </w:rPr>
        <w:tab/>
        <w:t>Seller shall be responsible for installing all equipment, cable, and materials in accordance with all State, Federal, and industry standards for such items.</w:t>
      </w:r>
    </w:p>
    <w:p w14:paraId="0133C456" w14:textId="77777777" w:rsidR="00F40A0B" w:rsidRPr="00DF49DD" w:rsidRDefault="00F40A0B" w:rsidP="00F40A0B">
      <w:pPr>
        <w:jc w:val="both"/>
        <w:rPr>
          <w:rFonts w:ascii="Arial" w:eastAsia="Calibri" w:hAnsi="Arial"/>
          <w:sz w:val="22"/>
          <w:szCs w:val="22"/>
        </w:rPr>
      </w:pPr>
    </w:p>
    <w:p w14:paraId="39FFCD1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5</w:t>
      </w:r>
      <w:r w:rsidRPr="00DF49DD">
        <w:rPr>
          <w:rFonts w:ascii="Arial" w:eastAsia="Calibri" w:hAnsi="Arial"/>
          <w:b/>
          <w:sz w:val="22"/>
          <w:szCs w:val="22"/>
        </w:rPr>
        <w:tab/>
        <w:t>SCHEDULE AND ACCEPTANCE</w:t>
      </w:r>
    </w:p>
    <w:p w14:paraId="256CC261" w14:textId="46103440" w:rsidR="00F40A0B" w:rsidRDefault="00F40A0B" w:rsidP="00F40A0B">
      <w:pPr>
        <w:jc w:val="both"/>
        <w:rPr>
          <w:rFonts w:ascii="Arial" w:eastAsia="Calibri" w:hAnsi="Arial"/>
          <w:sz w:val="22"/>
          <w:szCs w:val="22"/>
        </w:rPr>
      </w:pPr>
      <w:r w:rsidRPr="00DF49DD">
        <w:rPr>
          <w:rFonts w:ascii="Arial" w:eastAsia="Calibri" w:hAnsi="Arial"/>
          <w:b/>
          <w:sz w:val="22"/>
          <w:szCs w:val="22"/>
        </w:rPr>
        <w:t>5.1</w:t>
      </w:r>
      <w:r w:rsidRPr="00DF49DD">
        <w:rPr>
          <w:rFonts w:ascii="Arial" w:eastAsia="Calibri" w:hAnsi="Arial"/>
          <w:sz w:val="22"/>
          <w:szCs w:val="22"/>
        </w:rPr>
        <w:tab/>
        <w:t>Seller warrants that all equipment and software shall be properly delivered</w:t>
      </w:r>
      <w:r w:rsidRPr="00871710">
        <w:rPr>
          <w:rFonts w:ascii="Arial" w:eastAsia="Calibri" w:hAnsi="Arial"/>
          <w:color w:val="FF0000"/>
          <w:sz w:val="22"/>
          <w:szCs w:val="22"/>
        </w:rPr>
        <w:t xml:space="preserve">, implemented, and configured for acceptance testing </w:t>
      </w:r>
      <w:r w:rsidRPr="00DF49DD">
        <w:rPr>
          <w:rFonts w:ascii="Arial" w:eastAsia="Calibri" w:hAnsi="Arial"/>
          <w:sz w:val="22"/>
          <w:szCs w:val="22"/>
        </w:rPr>
        <w:t>within the scheduling deadlines set forth by Purchaser</w:t>
      </w:r>
      <w:r>
        <w:rPr>
          <w:rFonts w:ascii="Arial" w:eastAsia="Calibri" w:hAnsi="Arial"/>
          <w:sz w:val="22"/>
          <w:szCs w:val="22"/>
        </w:rPr>
        <w:t xml:space="preserve">. </w:t>
      </w:r>
      <w:r w:rsidRPr="00DF49DD">
        <w:rPr>
          <w:rFonts w:ascii="Arial" w:eastAsia="Calibri" w:hAnsi="Arial"/>
          <w:sz w:val="22"/>
          <w:szCs w:val="22"/>
        </w:rPr>
        <w:t xml:space="preserve">Seller shall provide Purchaser with an </w:t>
      </w:r>
      <w:r w:rsidRPr="00871710">
        <w:rPr>
          <w:rFonts w:ascii="Arial" w:eastAsia="Calibri" w:hAnsi="Arial"/>
          <w:color w:val="FF0000"/>
          <w:sz w:val="22"/>
          <w:szCs w:val="22"/>
        </w:rPr>
        <w:t xml:space="preserve">implementation and configuration </w:t>
      </w:r>
      <w:r w:rsidRPr="00DF49DD">
        <w:rPr>
          <w:rFonts w:ascii="Arial" w:eastAsia="Calibri" w:hAnsi="Arial"/>
          <w:sz w:val="22"/>
          <w:szCs w:val="22"/>
        </w:rPr>
        <w:t xml:space="preserve">schedule identifying the date, time, and location within the scheduling deadlines set forth in the LOC, General RFP No. </w:t>
      </w:r>
      <w:bookmarkStart w:id="4" w:name="rfpnumber7"/>
      <w:bookmarkEnd w:id="4"/>
      <w:r w:rsidRPr="00DF49DD">
        <w:rPr>
          <w:rFonts w:ascii="Arial" w:eastAsia="Calibri" w:hAnsi="Arial"/>
          <w:sz w:val="22"/>
          <w:szCs w:val="22"/>
        </w:rPr>
        <w:t>3849, or as may be agreed to by the parties.</w:t>
      </w:r>
    </w:p>
    <w:p w14:paraId="76B15CBB" w14:textId="0D3F57D7" w:rsidR="00F40A0B" w:rsidRDefault="00F40A0B" w:rsidP="00F40A0B">
      <w:pPr>
        <w:jc w:val="both"/>
        <w:rPr>
          <w:rFonts w:ascii="Arial" w:eastAsia="Calibri" w:hAnsi="Arial"/>
          <w:sz w:val="22"/>
          <w:szCs w:val="22"/>
        </w:rPr>
      </w:pPr>
    </w:p>
    <w:p w14:paraId="521987C7" w14:textId="4D1C3DDF" w:rsidR="00F40A0B" w:rsidRPr="00871710" w:rsidRDefault="00F40A0B" w:rsidP="00F40A0B">
      <w:pPr>
        <w:jc w:val="both"/>
        <w:rPr>
          <w:rFonts w:ascii="Arial" w:eastAsia="Calibri" w:hAnsi="Arial"/>
          <w:color w:val="FF0000"/>
          <w:sz w:val="22"/>
          <w:szCs w:val="22"/>
        </w:rPr>
      </w:pPr>
      <w:r w:rsidRPr="00871710">
        <w:rPr>
          <w:rFonts w:ascii="Arial" w:eastAsia="Calibri" w:hAnsi="Arial"/>
          <w:b/>
          <w:bCs/>
          <w:color w:val="FF0000"/>
          <w:sz w:val="22"/>
          <w:szCs w:val="22"/>
        </w:rPr>
        <w:t>5.2</w:t>
      </w:r>
      <w:r w:rsidRPr="00871710">
        <w:rPr>
          <w:rFonts w:ascii="Arial" w:eastAsia="Calibri" w:hAnsi="Arial"/>
          <w:color w:val="FF0000"/>
          <w:sz w:val="22"/>
          <w:szCs w:val="22"/>
        </w:rPr>
        <w:tab/>
        <w:t>Purchaser shall accept or reject the hardware and software provided by Seller after a 3</w:t>
      </w:r>
      <w:r w:rsidR="004B1EAB" w:rsidRPr="00871710">
        <w:rPr>
          <w:rFonts w:ascii="Arial" w:eastAsia="Calibri" w:hAnsi="Arial"/>
          <w:color w:val="FF0000"/>
          <w:sz w:val="22"/>
          <w:szCs w:val="22"/>
        </w:rPr>
        <w:t>-</w:t>
      </w:r>
      <w:r w:rsidRPr="00871710">
        <w:rPr>
          <w:rFonts w:ascii="Arial" w:eastAsia="Calibri" w:hAnsi="Arial"/>
          <w:color w:val="FF0000"/>
          <w:sz w:val="22"/>
          <w:szCs w:val="22"/>
        </w:rPr>
        <w:t>day testing period, or within another period agreed upon by the parties</w:t>
      </w:r>
      <w:r w:rsidR="004B1EAB" w:rsidRPr="00871710">
        <w:rPr>
          <w:rFonts w:ascii="Arial" w:eastAsia="Calibri" w:hAnsi="Arial"/>
          <w:color w:val="FF0000"/>
          <w:sz w:val="22"/>
          <w:szCs w:val="22"/>
        </w:rPr>
        <w:t>.  During the acceptance period, Purchaser shall have the opportunity to evaluate and test the Products to confirm that the Products are functional and without any defects. Purchaser shall notify Seller in writing of its acceptance of the Products.</w:t>
      </w:r>
    </w:p>
    <w:p w14:paraId="5869D74F" w14:textId="77777777" w:rsidR="00F40A0B" w:rsidRPr="00DF49DD" w:rsidRDefault="00F40A0B" w:rsidP="00F40A0B">
      <w:pPr>
        <w:jc w:val="both"/>
        <w:rPr>
          <w:rFonts w:ascii="Arial" w:eastAsia="Calibri" w:hAnsi="Arial"/>
          <w:sz w:val="22"/>
          <w:szCs w:val="22"/>
        </w:rPr>
      </w:pPr>
    </w:p>
    <w:p w14:paraId="6F75C3E5" w14:textId="08ED27F5"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5.</w:t>
      </w:r>
      <w:r w:rsidR="004B1EAB">
        <w:rPr>
          <w:rFonts w:ascii="Arial" w:eastAsia="Calibri" w:hAnsi="Arial"/>
          <w:b/>
          <w:sz w:val="22"/>
          <w:szCs w:val="22"/>
        </w:rPr>
        <w:t>3</w:t>
      </w:r>
      <w:r w:rsidRPr="00DF49DD">
        <w:rPr>
          <w:rFonts w:ascii="Arial" w:eastAsia="Calibri" w:hAnsi="Arial"/>
          <w:sz w:val="22"/>
          <w:szCs w:val="22"/>
        </w:rPr>
        <w:tab/>
        <w:t>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agreed upon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13E90C00" w14:textId="77777777" w:rsidR="00F40A0B" w:rsidRPr="00DF49DD" w:rsidRDefault="00F40A0B" w:rsidP="00F40A0B">
      <w:pPr>
        <w:jc w:val="both"/>
        <w:rPr>
          <w:rFonts w:ascii="Arial" w:eastAsia="Calibri" w:hAnsi="Arial"/>
          <w:sz w:val="22"/>
          <w:szCs w:val="22"/>
        </w:rPr>
      </w:pPr>
    </w:p>
    <w:p w14:paraId="6E7E0D60" w14:textId="02C1E1E0"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5.</w:t>
      </w:r>
      <w:r w:rsidR="004B1EAB">
        <w:rPr>
          <w:rFonts w:ascii="Arial" w:eastAsia="Calibri" w:hAnsi="Arial"/>
          <w:b/>
          <w:sz w:val="22"/>
          <w:szCs w:val="22"/>
        </w:rPr>
        <w:t>4</w:t>
      </w:r>
      <w:r w:rsidRPr="00DF49DD">
        <w:rPr>
          <w:rFonts w:ascii="Arial" w:eastAsia="Calibri" w:hAnsi="Arial"/>
          <w:sz w:val="22"/>
          <w:szCs w:val="22"/>
        </w:rPr>
        <w:tab/>
        <w:t xml:space="preserve">Seller shall provide all documentation for the software and equipment being tested before acceptance testing will begin. Purchaser shall have ten (10) working days to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ten (10) working days, unless the Purchaser consents in writing to a longer </w:t>
      </w:r>
      <w:proofErr w:type="gramStart"/>
      <w:r w:rsidRPr="00DF49DD">
        <w:rPr>
          <w:rFonts w:ascii="Arial" w:eastAsia="Calibri" w:hAnsi="Arial"/>
          <w:sz w:val="22"/>
          <w:szCs w:val="22"/>
        </w:rPr>
        <w:t>period of time</w:t>
      </w:r>
      <w:proofErr w:type="gramEnd"/>
      <w:r w:rsidRPr="00DF49DD">
        <w:rPr>
          <w:rFonts w:ascii="Arial" w:eastAsia="Calibri" w:hAnsi="Arial"/>
          <w:sz w:val="22"/>
          <w:szCs w:val="22"/>
        </w:rPr>
        <w:t>.</w:t>
      </w:r>
    </w:p>
    <w:p w14:paraId="74D4109C" w14:textId="77777777" w:rsidR="00F40A0B" w:rsidRPr="00DF49DD" w:rsidRDefault="00F40A0B" w:rsidP="00F40A0B">
      <w:pPr>
        <w:jc w:val="both"/>
        <w:rPr>
          <w:rFonts w:ascii="Arial" w:eastAsia="Calibri" w:hAnsi="Arial"/>
          <w:sz w:val="22"/>
          <w:szCs w:val="22"/>
        </w:rPr>
      </w:pPr>
    </w:p>
    <w:p w14:paraId="068E30E1" w14:textId="0B1A683E"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5.4</w:t>
      </w:r>
      <w:r w:rsidRPr="00DF49DD">
        <w:rPr>
          <w:rFonts w:ascii="Arial" w:eastAsia="Calibri" w:hAnsi="Arial"/>
          <w:sz w:val="22"/>
          <w:szCs w:val="22"/>
        </w:rPr>
        <w:tab/>
        <w:t xml:space="preserve">Upon notification by Seller that the turnkey system has been fully </w:t>
      </w:r>
      <w:r w:rsidR="004B1EAB" w:rsidRPr="00871710">
        <w:rPr>
          <w:rFonts w:ascii="Arial" w:eastAsia="Calibri" w:hAnsi="Arial"/>
          <w:color w:val="FF0000"/>
          <w:sz w:val="22"/>
          <w:szCs w:val="22"/>
        </w:rPr>
        <w:t>configured</w:t>
      </w:r>
      <w:r w:rsidRPr="004B1EAB">
        <w:rPr>
          <w:rFonts w:ascii="Arial" w:eastAsia="Calibri" w:hAnsi="Arial"/>
          <w:color w:val="A8D08D" w:themeColor="accent6" w:themeTint="99"/>
          <w:sz w:val="22"/>
          <w:szCs w:val="22"/>
        </w:rPr>
        <w:t xml:space="preserve"> </w:t>
      </w:r>
      <w:r w:rsidRPr="00DF49DD">
        <w:rPr>
          <w:rFonts w:ascii="Arial" w:eastAsia="Calibri" w:hAnsi="Arial"/>
          <w:sz w:val="22"/>
          <w:szCs w:val="22"/>
        </w:rPr>
        <w:t xml:space="preserve">and is ready for final system acceptance testing, Purchaser shall have ten (10) days to evaluate and test the system to confirm that it performs without any defects and performs pursuant to the specifications set forth in the LOC, General RFP No. 3849 and the Seller’s Proposals in response thereto. Seller shall participate, as agreed upon by both parties, in the acceptance testing of the system by providing technical staff to </w:t>
      </w:r>
      <w:proofErr w:type="gramStart"/>
      <w:r w:rsidRPr="00DF49DD">
        <w:rPr>
          <w:rFonts w:ascii="Arial" w:eastAsia="Calibri" w:hAnsi="Arial"/>
          <w:sz w:val="22"/>
          <w:szCs w:val="22"/>
        </w:rPr>
        <w:t>provide assistance</w:t>
      </w:r>
      <w:proofErr w:type="gramEnd"/>
      <w:r w:rsidRPr="00DF49DD">
        <w:rPr>
          <w:rFonts w:ascii="Arial" w:eastAsia="Calibri" w:hAnsi="Arial"/>
          <w:sz w:val="22"/>
          <w:szCs w:val="22"/>
        </w:rPr>
        <w:t xml:space="preserve"> in demonstrating all functions of the system. The Purchaser’s official representative must sign off on each application to ensure that the applications meet the functional and technical requirements. In the event that one (1) or more applications supplied by Seller are not accepted, the Seller shall correct the deficiencies or provide, at its own expense, whatever software or equipment that may be required to meet the acceptance criteria within ten (10) calendar days or a mutually agreed upon time period. In the event the system fails to perform to Purchaser’s satisfaction, Purchaser shall immediately notify Seller. Seller, at Seller’s sole expense, shall correct defects identified by Purchaser within ten (10) working days, or such other period as the parties may agree upon. The ten (10) day testing period will be extended by system down-time. In the event Seller is unable to repair or replace the </w:t>
      </w:r>
      <w:r w:rsidRPr="00DF49DD">
        <w:rPr>
          <w:rFonts w:ascii="Arial" w:eastAsia="Calibri" w:hAnsi="Arial"/>
          <w:sz w:val="22"/>
          <w:szCs w:val="22"/>
        </w:rPr>
        <w:lastRenderedPageBreak/>
        <w:t>defective product, the Purchaser reserves the right to return the defective product to Seller at Seller’s expense and to cancel this Agreement.</w:t>
      </w:r>
    </w:p>
    <w:p w14:paraId="17F5D320" w14:textId="77777777" w:rsidR="00F40A0B" w:rsidRPr="00DF49DD" w:rsidRDefault="00F40A0B" w:rsidP="00F40A0B">
      <w:pPr>
        <w:jc w:val="both"/>
        <w:rPr>
          <w:rFonts w:ascii="Arial" w:eastAsia="Calibri" w:hAnsi="Arial"/>
          <w:sz w:val="22"/>
          <w:szCs w:val="22"/>
        </w:rPr>
      </w:pPr>
    </w:p>
    <w:p w14:paraId="4CB12C9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6</w:t>
      </w:r>
      <w:r w:rsidRPr="00DF49DD">
        <w:rPr>
          <w:rFonts w:ascii="Arial" w:eastAsia="Calibri" w:hAnsi="Arial"/>
          <w:b/>
          <w:sz w:val="22"/>
          <w:szCs w:val="22"/>
        </w:rPr>
        <w:tab/>
        <w:t>TITLE TO EQUIPMENT</w:t>
      </w:r>
    </w:p>
    <w:p w14:paraId="440999DE"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Title to the hardware provided under this Agreement shall pass to Purchaser upon acceptance of the system.</w:t>
      </w:r>
    </w:p>
    <w:p w14:paraId="3F60A5C7" w14:textId="77777777" w:rsidR="00F40A0B" w:rsidRPr="00DF49DD" w:rsidRDefault="00F40A0B" w:rsidP="00F40A0B">
      <w:pPr>
        <w:jc w:val="both"/>
        <w:rPr>
          <w:rFonts w:ascii="Arial" w:eastAsia="Calibri" w:hAnsi="Arial"/>
          <w:sz w:val="22"/>
          <w:szCs w:val="22"/>
        </w:rPr>
      </w:pPr>
    </w:p>
    <w:p w14:paraId="79C48BBF"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7</w:t>
      </w:r>
      <w:r w:rsidRPr="00DF49DD">
        <w:rPr>
          <w:rFonts w:ascii="Arial" w:eastAsia="Calibri" w:hAnsi="Arial"/>
          <w:b/>
          <w:sz w:val="22"/>
          <w:szCs w:val="22"/>
        </w:rPr>
        <w:tab/>
        <w:t>SOFTWARE</w:t>
      </w:r>
    </w:p>
    <w:p w14:paraId="0432110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7.1</w:t>
      </w:r>
      <w:r w:rsidRPr="00DF49DD">
        <w:rPr>
          <w:rFonts w:ascii="Arial" w:eastAsia="Calibri" w:hAnsi="Arial"/>
          <w:sz w:val="22"/>
          <w:szCs w:val="22"/>
        </w:rPr>
        <w:tab/>
        <w:t xml:space="preserve">Seller shall furnish the software to Purchaser as set forth in purchase orders submitted and executed by </w:t>
      </w:r>
      <w:proofErr w:type="gramStart"/>
      <w:r w:rsidRPr="00DF49DD">
        <w:rPr>
          <w:rFonts w:ascii="Arial" w:eastAsia="Calibri" w:hAnsi="Arial"/>
          <w:sz w:val="22"/>
          <w:szCs w:val="22"/>
        </w:rPr>
        <w:t>Purchaser, and</w:t>
      </w:r>
      <w:proofErr w:type="gramEnd"/>
      <w:r w:rsidRPr="00DF49DD">
        <w:rPr>
          <w:rFonts w:ascii="Arial" w:eastAsia="Calibri" w:hAnsi="Arial"/>
          <w:sz w:val="22"/>
          <w:szCs w:val="22"/>
        </w:rPr>
        <w:t xml:space="preserve"> shall acquire the right to license the software to Purchaser. For purposes of this Article, the term “Purchaser” means </w:t>
      </w:r>
      <w:bookmarkStart w:id="5" w:name="agencyname2"/>
      <w:bookmarkEnd w:id="5"/>
      <w:r w:rsidRPr="00DF49DD">
        <w:rPr>
          <w:rFonts w:ascii="Arial" w:eastAsia="Calibri" w:hAnsi="Arial"/>
          <w:sz w:val="22"/>
          <w:szCs w:val="22"/>
        </w:rPr>
        <w:t>ITS, its employees, and any third party consultants or outsourcers engaged by Purchaser who have a need to know and who shall be bound by the terms and conditions of this license and Agreement.</w:t>
      </w:r>
    </w:p>
    <w:p w14:paraId="0FC41017" w14:textId="77777777" w:rsidR="00F40A0B" w:rsidRPr="00DF49DD" w:rsidRDefault="00F40A0B" w:rsidP="00F40A0B">
      <w:pPr>
        <w:jc w:val="both"/>
        <w:rPr>
          <w:rFonts w:ascii="Arial" w:eastAsia="Calibri" w:hAnsi="Arial"/>
          <w:sz w:val="22"/>
          <w:szCs w:val="22"/>
        </w:rPr>
      </w:pPr>
    </w:p>
    <w:p w14:paraId="6FA9EDF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7.2</w:t>
      </w:r>
      <w:r w:rsidRPr="00DF49DD">
        <w:rPr>
          <w:rFonts w:ascii="Arial" w:eastAsia="Calibri" w:hAnsi="Arial"/>
          <w:sz w:val="22"/>
          <w:szCs w:val="22"/>
        </w:rP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651AEBA1" w14:textId="77777777" w:rsidR="00F40A0B" w:rsidRPr="00DF49DD" w:rsidRDefault="00F40A0B" w:rsidP="00F40A0B">
      <w:pPr>
        <w:jc w:val="both"/>
        <w:rPr>
          <w:rFonts w:ascii="Arial" w:eastAsia="Calibri" w:hAnsi="Arial"/>
          <w:sz w:val="22"/>
          <w:szCs w:val="22"/>
        </w:rPr>
      </w:pPr>
    </w:p>
    <w:p w14:paraId="54CE63AB"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7.3</w:t>
      </w:r>
      <w:r w:rsidRPr="00DF49DD">
        <w:rPr>
          <w:rFonts w:ascii="Arial" w:eastAsia="Calibri" w:hAnsi="Arial"/>
          <w:sz w:val="22"/>
          <w:szCs w:val="22"/>
        </w:rP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0CD26B58" w14:textId="77777777" w:rsidR="00F40A0B" w:rsidRPr="00DF49DD" w:rsidRDefault="00F40A0B" w:rsidP="00F40A0B">
      <w:pPr>
        <w:jc w:val="both"/>
        <w:rPr>
          <w:rFonts w:ascii="Arial" w:eastAsia="Calibri" w:hAnsi="Arial"/>
          <w:sz w:val="22"/>
          <w:szCs w:val="22"/>
        </w:rPr>
      </w:pPr>
    </w:p>
    <w:p w14:paraId="7F6CC8B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7.4</w:t>
      </w:r>
      <w:r w:rsidRPr="00DF49DD">
        <w:rPr>
          <w:rFonts w:ascii="Arial" w:eastAsia="Calibri" w:hAnsi="Arial"/>
          <w:sz w:val="22"/>
          <w:szCs w:val="22"/>
        </w:rPr>
        <w:tab/>
        <w:t xml:space="preserve">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w:t>
      </w:r>
      <w:proofErr w:type="gramStart"/>
      <w:r w:rsidRPr="00DF49DD">
        <w:rPr>
          <w:rFonts w:ascii="Arial" w:eastAsia="Calibri" w:hAnsi="Arial"/>
          <w:sz w:val="22"/>
          <w:szCs w:val="22"/>
        </w:rPr>
        <w:t>third party</w:t>
      </w:r>
      <w:proofErr w:type="gramEnd"/>
      <w:r w:rsidRPr="00DF49DD">
        <w:rPr>
          <w:rFonts w:ascii="Arial" w:eastAsia="Calibri" w:hAnsi="Arial"/>
          <w:sz w:val="22"/>
          <w:szCs w:val="22"/>
        </w:rPr>
        <w:t xml:space="preserve"> software manufacturer as applicable. Purchaser agrees to reproduce and include the copyright, trademark, and other proprietary rights notices on any copies made of the software and documentation.</w:t>
      </w:r>
    </w:p>
    <w:p w14:paraId="0B5DD63A" w14:textId="77777777" w:rsidR="00F40A0B" w:rsidRPr="00DF49DD" w:rsidRDefault="00F40A0B" w:rsidP="00F40A0B">
      <w:pPr>
        <w:jc w:val="both"/>
        <w:rPr>
          <w:rFonts w:ascii="Arial" w:eastAsia="Calibri" w:hAnsi="Arial"/>
          <w:sz w:val="22"/>
          <w:szCs w:val="22"/>
        </w:rPr>
      </w:pPr>
    </w:p>
    <w:p w14:paraId="29F02159"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8</w:t>
      </w:r>
      <w:r w:rsidRPr="00DF49DD">
        <w:rPr>
          <w:rFonts w:ascii="Arial" w:eastAsia="Calibri" w:hAnsi="Arial"/>
          <w:b/>
          <w:sz w:val="22"/>
          <w:szCs w:val="22"/>
        </w:rPr>
        <w:tab/>
        <w:t>CONVERSION AND TRAINING</w:t>
      </w:r>
    </w:p>
    <w:p w14:paraId="7C3C289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Seller shall, for the fees specified in the attached Exhibit A, provide the conversion activities specified in the LOC, General RFP No. </w:t>
      </w:r>
      <w:proofErr w:type="gramStart"/>
      <w:r w:rsidRPr="00DF49DD">
        <w:rPr>
          <w:rFonts w:ascii="Arial" w:eastAsia="Calibri" w:hAnsi="Arial"/>
          <w:sz w:val="22"/>
          <w:szCs w:val="22"/>
        </w:rPr>
        <w:t>3849</w:t>
      </w:r>
      <w:proofErr w:type="gramEnd"/>
      <w:r w:rsidRPr="00DF49DD">
        <w:rPr>
          <w:rFonts w:ascii="Arial" w:eastAsia="Calibri" w:hAnsi="Arial"/>
          <w:sz w:val="22"/>
          <w:szCs w:val="22"/>
        </w:rPr>
        <w:t xml:space="preserve"> and Seller’s proposals, as accepted by Purchaser in response thereto. Seller and Purchaser shall mutually agree on the time for the training and an outline of the training to be provided. Seller specifically understands and agrees that Purchaser will not accept the system until Seller completes the conversion and training requirements. Seller agrees to provide, upon delivery, all user documentation and technical manuals needed to fully acquaint the user with operation of the hardware and software.</w:t>
      </w:r>
    </w:p>
    <w:p w14:paraId="2AEE6A8C" w14:textId="77777777" w:rsidR="00F40A0B" w:rsidRPr="00DF49DD" w:rsidRDefault="00F40A0B" w:rsidP="00F40A0B">
      <w:pPr>
        <w:jc w:val="both"/>
        <w:rPr>
          <w:rFonts w:ascii="Arial" w:eastAsia="Calibri" w:hAnsi="Arial"/>
          <w:sz w:val="22"/>
          <w:szCs w:val="22"/>
        </w:rPr>
      </w:pPr>
    </w:p>
    <w:p w14:paraId="177A452B"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9</w:t>
      </w:r>
      <w:r w:rsidRPr="00DF49DD">
        <w:rPr>
          <w:rFonts w:ascii="Arial" w:eastAsia="Calibri" w:hAnsi="Arial"/>
          <w:b/>
          <w:sz w:val="22"/>
          <w:szCs w:val="22"/>
        </w:rPr>
        <w:tab/>
        <w:t>CONSIDERATION AND METHOD OF PAYMENT</w:t>
      </w:r>
    </w:p>
    <w:p w14:paraId="48BC40F6" w14:textId="0F1DC16F" w:rsidR="00F40A0B" w:rsidRDefault="00F40A0B" w:rsidP="00F40A0B">
      <w:pPr>
        <w:jc w:val="both"/>
        <w:rPr>
          <w:rFonts w:ascii="Arial" w:eastAsia="Calibri" w:hAnsi="Arial"/>
          <w:sz w:val="22"/>
          <w:szCs w:val="22"/>
        </w:rPr>
      </w:pPr>
      <w:r w:rsidRPr="00DF49DD">
        <w:rPr>
          <w:rFonts w:ascii="Arial" w:eastAsia="Calibri" w:hAnsi="Arial"/>
          <w:b/>
          <w:sz w:val="22"/>
          <w:szCs w:val="22"/>
        </w:rPr>
        <w:t>9.1</w:t>
      </w:r>
      <w:r w:rsidRPr="00DF49DD">
        <w:rPr>
          <w:rFonts w:ascii="Arial" w:eastAsia="Calibri" w:hAnsi="Arial"/>
          <w:sz w:val="22"/>
          <w:szCs w:val="22"/>
        </w:rPr>
        <w:tab/>
        <w:t xml:space="preserve">Except as provided in the Change Order Rate and Procedure Article of this Agreement, the total compensation to be paid to the Seller by the Purchaser shall not exceed the fixed price of </w:t>
      </w:r>
      <w:r w:rsidRPr="00DF49DD">
        <w:rPr>
          <w:rFonts w:ascii="Arial" w:eastAsia="Calibri" w:hAnsi="Arial"/>
          <w:sz w:val="22"/>
          <w:szCs w:val="22"/>
          <w:highlight w:val="yellow"/>
        </w:rPr>
        <w:t>$INSERT AMOUNT</w:t>
      </w:r>
      <w:r w:rsidRPr="00DF49DD">
        <w:rPr>
          <w:rFonts w:ascii="Arial" w:eastAsia="Calibri" w:hAnsi="Arial"/>
          <w:sz w:val="22"/>
          <w:szCs w:val="22"/>
        </w:rPr>
        <w:t xml:space="preserve"> for all hardware, software, products, services, travel, performances and </w:t>
      </w:r>
      <w:r w:rsidRPr="00DF49DD">
        <w:rPr>
          <w:rFonts w:ascii="Arial" w:eastAsia="Calibri" w:hAnsi="Arial"/>
          <w:sz w:val="22"/>
          <w:szCs w:val="22"/>
        </w:rPr>
        <w:lastRenderedPageBreak/>
        <w:t>expenses under this Agreement, payable as described in Exhibit A, unless prior written authorization from ITS has been obtained. Authorization of payments is subject to the written approval of the Purchaser.</w:t>
      </w:r>
    </w:p>
    <w:p w14:paraId="03926791" w14:textId="229BC78C" w:rsidR="004B1EAB" w:rsidRDefault="004B1EAB" w:rsidP="00F40A0B">
      <w:pPr>
        <w:jc w:val="both"/>
        <w:rPr>
          <w:rFonts w:ascii="Arial" w:eastAsia="Calibri" w:hAnsi="Arial"/>
          <w:sz w:val="22"/>
          <w:szCs w:val="22"/>
        </w:rPr>
      </w:pPr>
    </w:p>
    <w:p w14:paraId="4D42FD3B" w14:textId="281C9143" w:rsidR="004B1EAB" w:rsidRPr="00871710" w:rsidRDefault="004B1EAB" w:rsidP="00F40A0B">
      <w:pPr>
        <w:jc w:val="both"/>
        <w:rPr>
          <w:rFonts w:ascii="Arial" w:eastAsia="Calibri" w:hAnsi="Arial"/>
          <w:color w:val="FF0000"/>
          <w:sz w:val="22"/>
          <w:szCs w:val="22"/>
        </w:rPr>
      </w:pPr>
      <w:r w:rsidRPr="00871710">
        <w:rPr>
          <w:rFonts w:ascii="Arial" w:eastAsia="Calibri" w:hAnsi="Arial"/>
          <w:b/>
          <w:bCs/>
          <w:color w:val="FF0000"/>
          <w:sz w:val="22"/>
          <w:szCs w:val="22"/>
        </w:rPr>
        <w:t>9.2</w:t>
      </w:r>
      <w:r w:rsidRPr="00871710">
        <w:rPr>
          <w:rFonts w:ascii="Arial" w:eastAsia="Calibri" w:hAnsi="Arial"/>
          <w:color w:val="FF0000"/>
          <w:sz w:val="22"/>
          <w:szCs w:val="22"/>
        </w:rPr>
        <w:tab/>
        <w:t>Upon delivery and acceptance of the hardware and software, Seller shall submit an invoice for the payment of the hardware and software costs set forth in Exhibit A.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7914FC00" w14:textId="77777777" w:rsidR="00F40A0B" w:rsidRPr="00DF49DD" w:rsidRDefault="00F40A0B" w:rsidP="00F40A0B">
      <w:pPr>
        <w:jc w:val="both"/>
        <w:rPr>
          <w:rFonts w:ascii="Arial" w:eastAsia="Calibri" w:hAnsi="Arial"/>
          <w:sz w:val="22"/>
          <w:szCs w:val="22"/>
        </w:rPr>
      </w:pPr>
    </w:p>
    <w:p w14:paraId="351475A6" w14:textId="019E1E21"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9.</w:t>
      </w:r>
      <w:r w:rsidR="004B1EAB">
        <w:rPr>
          <w:rFonts w:ascii="Arial" w:eastAsia="Calibri" w:hAnsi="Arial"/>
          <w:b/>
          <w:sz w:val="22"/>
          <w:szCs w:val="22"/>
        </w:rPr>
        <w:t>3</w:t>
      </w:r>
      <w:r w:rsidRPr="00DF49DD">
        <w:rPr>
          <w:rFonts w:ascii="Arial" w:eastAsia="Calibri" w:hAnsi="Arial"/>
          <w:sz w:val="22"/>
          <w:szCs w:val="22"/>
        </w:rPr>
        <w:tab/>
        <w:t xml:space="preserve">Upon notification from Purchaser of its final acceptance of the system, Seller shall submit an invoice for payment of the system and for services rendered at the prices set forth in Exhibit A, including an invoice for warranty service, but excluding post warranty maintenance charges.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t>
      </w:r>
      <w:r w:rsidR="004B1EAB">
        <w:rPr>
          <w:rFonts w:ascii="Arial" w:eastAsia="Calibri" w:hAnsi="Arial"/>
          <w:sz w:val="22"/>
          <w:szCs w:val="22"/>
        </w:rPr>
        <w:t>Article 9.2 of this Agreement.</w:t>
      </w:r>
    </w:p>
    <w:p w14:paraId="6CF23FA3" w14:textId="77777777" w:rsidR="00F40A0B" w:rsidRPr="00DF49DD" w:rsidRDefault="00F40A0B" w:rsidP="00F40A0B">
      <w:pPr>
        <w:jc w:val="both"/>
        <w:rPr>
          <w:rFonts w:ascii="Arial" w:eastAsia="Calibri" w:hAnsi="Arial"/>
          <w:sz w:val="22"/>
          <w:szCs w:val="22"/>
        </w:rPr>
      </w:pPr>
    </w:p>
    <w:p w14:paraId="2480445B" w14:textId="72C70099"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9.</w:t>
      </w:r>
      <w:r w:rsidR="004B1EAB">
        <w:rPr>
          <w:rFonts w:ascii="Arial" w:eastAsia="Calibri" w:hAnsi="Arial"/>
          <w:b/>
          <w:sz w:val="22"/>
          <w:szCs w:val="22"/>
        </w:rPr>
        <w:t>4</w:t>
      </w:r>
      <w:r w:rsidRPr="00DF49DD">
        <w:rPr>
          <w:rFonts w:ascii="Arial" w:eastAsia="Calibri" w:hAnsi="Arial"/>
          <w:sz w:val="22"/>
          <w:szCs w:val="22"/>
        </w:rPr>
        <w:tab/>
        <w:t>Acceptance by the Seller of the last payment from the Purchaser shall operate as a release of all claims against the State by the Seller and any subcontractors or other persons supplying labor or materials used in the performance of the work under this Agreement.</w:t>
      </w:r>
    </w:p>
    <w:p w14:paraId="67CB1F83" w14:textId="77777777" w:rsidR="00F40A0B" w:rsidRPr="00DF49DD" w:rsidRDefault="00F40A0B" w:rsidP="00F40A0B">
      <w:pPr>
        <w:jc w:val="both"/>
        <w:rPr>
          <w:rFonts w:ascii="Arial" w:eastAsia="Calibri" w:hAnsi="Arial"/>
          <w:sz w:val="22"/>
          <w:szCs w:val="22"/>
        </w:rPr>
      </w:pPr>
    </w:p>
    <w:p w14:paraId="7684D73A"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10</w:t>
      </w:r>
      <w:r w:rsidRPr="00DF49DD">
        <w:rPr>
          <w:rFonts w:ascii="Arial" w:eastAsia="Calibri" w:hAnsi="Arial"/>
          <w:b/>
          <w:sz w:val="22"/>
          <w:szCs w:val="22"/>
        </w:rPr>
        <w:tab/>
        <w:t>WARRANTIES</w:t>
      </w:r>
    </w:p>
    <w:p w14:paraId="6141C8D3"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w:t>
      </w:r>
      <w:r w:rsidRPr="00DF49DD">
        <w:rPr>
          <w:rFonts w:ascii="Arial" w:eastAsia="Calibri" w:hAnsi="Arial"/>
          <w:sz w:val="22"/>
          <w:szCs w:val="22"/>
        </w:rPr>
        <w:tab/>
        <w:t xml:space="preserve">Seller represents and warrants that all equipment and software provided by Seller shall meet or exceed the minimum specifications set forth in the LOC, General RFP No. </w:t>
      </w:r>
      <w:proofErr w:type="gramStart"/>
      <w:r w:rsidRPr="00DF49DD">
        <w:rPr>
          <w:rFonts w:ascii="Arial" w:eastAsia="Calibri" w:hAnsi="Arial"/>
          <w:sz w:val="22"/>
          <w:szCs w:val="22"/>
        </w:rPr>
        <w:t>3849</w:t>
      </w:r>
      <w:proofErr w:type="gramEnd"/>
      <w:r w:rsidRPr="00DF49DD">
        <w:rPr>
          <w:rFonts w:ascii="Arial" w:eastAsia="Calibri" w:hAnsi="Arial"/>
          <w:sz w:val="22"/>
          <w:szCs w:val="22"/>
        </w:rPr>
        <w:t xml:space="preserve"> and Seller’s Proposals in response thereto.</w:t>
      </w:r>
    </w:p>
    <w:p w14:paraId="33C23120" w14:textId="77777777" w:rsidR="00F40A0B" w:rsidRPr="00DF49DD" w:rsidRDefault="00F40A0B" w:rsidP="00F40A0B">
      <w:pPr>
        <w:jc w:val="both"/>
        <w:rPr>
          <w:rFonts w:ascii="Arial" w:eastAsia="Calibri" w:hAnsi="Arial"/>
          <w:sz w:val="22"/>
          <w:szCs w:val="22"/>
        </w:rPr>
      </w:pPr>
    </w:p>
    <w:p w14:paraId="3BE376B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10.2</w:t>
      </w:r>
      <w:r w:rsidRPr="00DF49DD">
        <w:rPr>
          <w:rFonts w:ascii="Arial" w:eastAsia="Calibri" w:hAnsi="Arial"/>
          <w:sz w:val="22"/>
          <w:szCs w:val="22"/>
        </w:rPr>
        <w:tab/>
        <w:t xml:space="preserve">For a period of </w:t>
      </w:r>
      <w:bookmarkStart w:id="6" w:name="warrantyperiod"/>
      <w:bookmarkStart w:id="7" w:name="_Hlk63933864"/>
      <w:bookmarkEnd w:id="6"/>
      <w:r w:rsidRPr="00DF49DD">
        <w:rPr>
          <w:rFonts w:ascii="Arial" w:eastAsia="Calibri" w:hAnsi="Arial"/>
          <w:sz w:val="22"/>
          <w:szCs w:val="22"/>
        </w:rPr>
        <w:t>ten (10)</w:t>
      </w:r>
      <w:bookmarkEnd w:id="7"/>
      <w:r w:rsidRPr="00DF49DD">
        <w:rPr>
          <w:rFonts w:ascii="Arial" w:eastAsia="Calibri" w:hAnsi="Arial"/>
          <w:sz w:val="22"/>
          <w:szCs w:val="22"/>
        </w:rPr>
        <w:t xml:space="preserve"> days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204EE988" w14:textId="77777777" w:rsidR="00F40A0B" w:rsidRPr="00DF49DD" w:rsidRDefault="00F40A0B" w:rsidP="00F40A0B">
      <w:pPr>
        <w:jc w:val="both"/>
        <w:rPr>
          <w:rFonts w:ascii="Arial" w:eastAsia="Calibri" w:hAnsi="Arial"/>
          <w:sz w:val="22"/>
          <w:szCs w:val="22"/>
        </w:rPr>
      </w:pPr>
    </w:p>
    <w:p w14:paraId="0E61DB14"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10.3</w:t>
      </w:r>
      <w:r w:rsidRPr="00DF49DD">
        <w:rPr>
          <w:rFonts w:ascii="Arial" w:eastAsia="Calibri" w:hAnsi="Arial"/>
          <w:sz w:val="22"/>
          <w:szCs w:val="22"/>
        </w:rPr>
        <w:tab/>
        <w:t>Seller represents and warrants that Seller has the right to sell the equipment and license the software provided under this Agreement.</w:t>
      </w:r>
    </w:p>
    <w:p w14:paraId="5B1E4B7B" w14:textId="77777777" w:rsidR="00F40A0B" w:rsidRPr="00DF49DD" w:rsidRDefault="00F40A0B" w:rsidP="00F40A0B">
      <w:pPr>
        <w:jc w:val="both"/>
        <w:rPr>
          <w:rFonts w:ascii="Arial" w:eastAsia="Calibri" w:hAnsi="Arial"/>
          <w:sz w:val="22"/>
          <w:szCs w:val="22"/>
        </w:rPr>
      </w:pPr>
    </w:p>
    <w:p w14:paraId="344296E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10.4</w:t>
      </w:r>
      <w:r w:rsidRPr="00DF49DD">
        <w:rPr>
          <w:rFonts w:ascii="Arial" w:eastAsia="Calibri" w:hAnsi="Arial"/>
          <w:sz w:val="22"/>
          <w:szCs w:val="22"/>
        </w:rPr>
        <w:tab/>
        <w:t xml:space="preserve">Seller represents and warrants that Purchaser shall acquire good and clear title to the hardware purchased hereunder, </w:t>
      </w:r>
      <w:proofErr w:type="gramStart"/>
      <w:r w:rsidRPr="00DF49DD">
        <w:rPr>
          <w:rFonts w:ascii="Arial" w:eastAsia="Calibri" w:hAnsi="Arial"/>
          <w:sz w:val="22"/>
          <w:szCs w:val="22"/>
        </w:rPr>
        <w:t>free</w:t>
      </w:r>
      <w:proofErr w:type="gramEnd"/>
      <w:r w:rsidRPr="00DF49DD">
        <w:rPr>
          <w:rFonts w:ascii="Arial" w:eastAsia="Calibri" w:hAnsi="Arial"/>
          <w:sz w:val="22"/>
          <w:szCs w:val="22"/>
        </w:rPr>
        <w:t xml:space="preserve"> and clear of all liens and encumbrances.</w:t>
      </w:r>
    </w:p>
    <w:p w14:paraId="79A336D6" w14:textId="77777777" w:rsidR="00F40A0B" w:rsidRPr="00DF49DD" w:rsidRDefault="00F40A0B" w:rsidP="00F40A0B">
      <w:pPr>
        <w:jc w:val="both"/>
        <w:rPr>
          <w:rFonts w:ascii="Arial" w:eastAsia="Calibri" w:hAnsi="Arial"/>
          <w:sz w:val="22"/>
          <w:szCs w:val="22"/>
        </w:rPr>
      </w:pPr>
    </w:p>
    <w:p w14:paraId="057BAEAD"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10.5</w:t>
      </w:r>
      <w:r w:rsidRPr="00DF49DD">
        <w:rPr>
          <w:rFonts w:ascii="Arial" w:eastAsia="Calibri" w:hAnsi="Arial"/>
          <w:sz w:val="22"/>
          <w:szCs w:val="22"/>
        </w:rPr>
        <w:tab/>
        <w:t xml:space="preserve">Seller represents and warrants that all software furnished will be free from material defects for a period of </w:t>
      </w:r>
      <w:bookmarkStart w:id="8" w:name="warrantyperiod1"/>
      <w:bookmarkEnd w:id="8"/>
      <w:r w:rsidRPr="00DF49DD">
        <w:rPr>
          <w:rFonts w:ascii="Arial" w:eastAsia="Calibri" w:hAnsi="Arial"/>
          <w:sz w:val="22"/>
          <w:szCs w:val="22"/>
        </w:rPr>
        <w:t xml:space="preserve">ten (10) days after acceptance and will provide Purchaser complete functionality necessary for the operation of the system as stated in the LOC, General RFP No. </w:t>
      </w:r>
      <w:bookmarkStart w:id="9" w:name="rfpnumber11"/>
      <w:bookmarkEnd w:id="9"/>
      <w:r w:rsidRPr="00DF49DD">
        <w:rPr>
          <w:rFonts w:ascii="Arial" w:eastAsia="Calibri" w:hAnsi="Arial"/>
          <w:sz w:val="22"/>
          <w:szCs w:val="22"/>
        </w:rPr>
        <w:t>3849 and the Seller’s Proposals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will insure functionality of the system.</w:t>
      </w:r>
    </w:p>
    <w:p w14:paraId="74E8CAEE" w14:textId="77777777" w:rsidR="00F40A0B" w:rsidRPr="00DF49DD" w:rsidRDefault="00F40A0B" w:rsidP="00F40A0B">
      <w:pPr>
        <w:jc w:val="both"/>
        <w:rPr>
          <w:rFonts w:ascii="Arial" w:eastAsia="Calibri" w:hAnsi="Arial"/>
          <w:sz w:val="22"/>
          <w:szCs w:val="22"/>
        </w:rPr>
      </w:pPr>
    </w:p>
    <w:p w14:paraId="21BE137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10.6</w:t>
      </w:r>
      <w:r w:rsidRPr="00DF49DD">
        <w:rPr>
          <w:rFonts w:ascii="Arial" w:eastAsia="Calibri" w:hAnsi="Arial"/>
          <w:sz w:val="22"/>
          <w:szCs w:val="22"/>
        </w:rPr>
        <w:tab/>
        <w:t>Seller represents and warrants that each unit of hardware delivered shall be delivered new and not as “used, substituted, rebuilt, refurbished, or reinstalled” equipment.</w:t>
      </w:r>
    </w:p>
    <w:p w14:paraId="13FE3BD0" w14:textId="77777777" w:rsidR="00F40A0B" w:rsidRPr="00DF49DD" w:rsidRDefault="00F40A0B" w:rsidP="00F40A0B">
      <w:pPr>
        <w:jc w:val="both"/>
        <w:rPr>
          <w:rFonts w:ascii="Arial" w:eastAsia="Calibri" w:hAnsi="Arial"/>
          <w:sz w:val="22"/>
          <w:szCs w:val="22"/>
        </w:rPr>
      </w:pPr>
    </w:p>
    <w:p w14:paraId="1B496425"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10.7</w:t>
      </w:r>
      <w:r w:rsidRPr="00DF49DD">
        <w:rPr>
          <w:rFonts w:ascii="Arial" w:eastAsia="Calibri" w:hAnsi="Arial"/>
          <w:sz w:val="22"/>
          <w:szCs w:val="22"/>
        </w:rPr>
        <w:tab/>
        <w:t xml:space="preserve">Seller represents and warrants that the turnkey system is fit for the particular purpose set forth in this Agreement and the LOC, General RFP No. </w:t>
      </w:r>
      <w:bookmarkStart w:id="10" w:name="rfpnumber12"/>
      <w:bookmarkEnd w:id="10"/>
      <w:r w:rsidRPr="00DF49DD">
        <w:rPr>
          <w:rFonts w:ascii="Arial" w:eastAsia="Calibri" w:hAnsi="Arial"/>
          <w:sz w:val="22"/>
          <w:szCs w:val="22"/>
        </w:rPr>
        <w:t xml:space="preserve">3849, </w:t>
      </w:r>
      <w:proofErr w:type="gramStart"/>
      <w:r w:rsidRPr="00DF49DD">
        <w:rPr>
          <w:rFonts w:ascii="Arial" w:eastAsia="Calibri" w:hAnsi="Arial"/>
          <w:sz w:val="22"/>
          <w:szCs w:val="22"/>
        </w:rPr>
        <w:t>with regard to</w:t>
      </w:r>
      <w:proofErr w:type="gramEnd"/>
      <w:r w:rsidRPr="00DF49DD">
        <w:rPr>
          <w:rFonts w:ascii="Arial" w:eastAsia="Calibri" w:hAnsi="Arial"/>
          <w:sz w:val="22"/>
          <w:szCs w:val="22"/>
        </w:rPr>
        <w:t xml:space="preserve"> Purchaser’s foreseeable or projected needs.</w:t>
      </w:r>
    </w:p>
    <w:p w14:paraId="6993A127" w14:textId="77777777" w:rsidR="00F40A0B" w:rsidRPr="00DF49DD" w:rsidRDefault="00F40A0B" w:rsidP="00F40A0B">
      <w:pPr>
        <w:jc w:val="both"/>
        <w:rPr>
          <w:rFonts w:ascii="Arial" w:eastAsia="Calibri" w:hAnsi="Arial"/>
          <w:sz w:val="22"/>
          <w:szCs w:val="22"/>
        </w:rPr>
      </w:pPr>
    </w:p>
    <w:p w14:paraId="5F9A3A7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10.8</w:t>
      </w:r>
      <w:r w:rsidRPr="00DF49DD">
        <w:rPr>
          <w:rFonts w:ascii="Arial" w:eastAsia="Calibri" w:hAnsi="Arial"/>
          <w:sz w:val="22"/>
          <w:szCs w:val="22"/>
        </w:rPr>
        <w:tab/>
        <w:t xml:space="preserve">Seller represents and warrants that it has and will obtain and pass through to Purchaser </w:t>
      </w:r>
      <w:proofErr w:type="gramStart"/>
      <w:r w:rsidRPr="00DF49DD">
        <w:rPr>
          <w:rFonts w:ascii="Arial" w:eastAsia="Calibri" w:hAnsi="Arial"/>
          <w:sz w:val="22"/>
          <w:szCs w:val="22"/>
        </w:rPr>
        <w:t>any and all</w:t>
      </w:r>
      <w:proofErr w:type="gramEnd"/>
      <w:r w:rsidRPr="00DF49DD">
        <w:rPr>
          <w:rFonts w:ascii="Arial" w:eastAsia="Calibri" w:hAnsi="Arial"/>
          <w:sz w:val="22"/>
          <w:szCs w:val="22"/>
        </w:rPr>
        <w:t xml:space="preserve"> warranties obtained or available from the licensor of software or the manufacturer of the equipment and replacement parts supplied to Seller.</w:t>
      </w:r>
    </w:p>
    <w:p w14:paraId="3AC1FD9D" w14:textId="77777777" w:rsidR="00F40A0B" w:rsidRPr="00DF49DD" w:rsidRDefault="00F40A0B" w:rsidP="00F40A0B">
      <w:pPr>
        <w:jc w:val="both"/>
        <w:rPr>
          <w:rFonts w:ascii="Arial" w:eastAsia="Calibri" w:hAnsi="Arial"/>
          <w:sz w:val="22"/>
          <w:szCs w:val="22"/>
        </w:rPr>
      </w:pPr>
    </w:p>
    <w:p w14:paraId="3F2B38B7"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10.9</w:t>
      </w:r>
      <w:r w:rsidRPr="00DF49DD">
        <w:rPr>
          <w:rFonts w:ascii="Arial" w:eastAsia="Calibri" w:hAnsi="Arial"/>
          <w:sz w:val="22"/>
          <w:szCs w:val="22"/>
        </w:rPr>
        <w:tab/>
        <w:t>Seller represents and warrants that Seller shall maintain all equipment provided hereunder, pursuant to the manufacturer’s warranty policies throughout the equipment manufacturer’s specified warranty period.</w:t>
      </w:r>
    </w:p>
    <w:p w14:paraId="782BA5A9" w14:textId="77777777" w:rsidR="00F40A0B" w:rsidRPr="00DF49DD" w:rsidRDefault="00F40A0B" w:rsidP="00F40A0B">
      <w:pPr>
        <w:jc w:val="both"/>
        <w:rPr>
          <w:rFonts w:ascii="Arial" w:eastAsia="Calibri" w:hAnsi="Arial"/>
          <w:sz w:val="22"/>
          <w:szCs w:val="22"/>
        </w:rPr>
      </w:pPr>
    </w:p>
    <w:p w14:paraId="3D7F34CA"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10.10</w:t>
      </w:r>
      <w:r w:rsidRPr="00DF49DD">
        <w:rPr>
          <w:rFonts w:ascii="Arial" w:eastAsia="Calibri" w:hAnsi="Arial"/>
          <w:sz w:val="22"/>
          <w:szCs w:val="22"/>
        </w:rP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5418EE8A" w14:textId="77777777" w:rsidR="00F40A0B" w:rsidRPr="00DF49DD" w:rsidRDefault="00F40A0B" w:rsidP="00F40A0B">
      <w:pPr>
        <w:jc w:val="both"/>
        <w:rPr>
          <w:rFonts w:ascii="Arial" w:eastAsia="Calibri" w:hAnsi="Arial"/>
          <w:sz w:val="22"/>
          <w:szCs w:val="22"/>
        </w:rPr>
      </w:pPr>
    </w:p>
    <w:p w14:paraId="5B84171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10.11</w:t>
      </w:r>
      <w:r w:rsidRPr="00DF49DD">
        <w:rPr>
          <w:rFonts w:ascii="Arial" w:eastAsia="Calibri" w:hAnsi="Arial"/>
          <w:sz w:val="22"/>
          <w:szCs w:val="22"/>
        </w:rPr>
        <w:tab/>
        <w:t xml:space="preserve">Seller represents and warrants that there is no disabling </w:t>
      </w:r>
      <w:proofErr w:type="gramStart"/>
      <w:r w:rsidRPr="00DF49DD">
        <w:rPr>
          <w:rFonts w:ascii="Arial" w:eastAsia="Calibri" w:hAnsi="Arial"/>
          <w:sz w:val="22"/>
          <w:szCs w:val="22"/>
        </w:rPr>
        <w:t>code</w:t>
      </w:r>
      <w:proofErr w:type="gramEnd"/>
      <w:r w:rsidRPr="00DF49DD">
        <w:rPr>
          <w:rFonts w:ascii="Arial" w:eastAsia="Calibri" w:hAnsi="Arial"/>
          <w:sz w:val="22"/>
          <w:szCs w:val="22"/>
        </w:rPr>
        <w:t xml:space="preserv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7575FFCD" w14:textId="77777777" w:rsidR="00F40A0B" w:rsidRPr="00DF49DD" w:rsidRDefault="00F40A0B" w:rsidP="00F40A0B">
      <w:pPr>
        <w:jc w:val="both"/>
        <w:rPr>
          <w:rFonts w:ascii="Arial" w:eastAsia="Calibri" w:hAnsi="Arial"/>
          <w:sz w:val="22"/>
          <w:szCs w:val="22"/>
        </w:rPr>
      </w:pPr>
    </w:p>
    <w:p w14:paraId="4AE35BC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10.12</w:t>
      </w:r>
      <w:r w:rsidRPr="00DF49DD">
        <w:rPr>
          <w:rFonts w:ascii="Arial" w:eastAsia="Calibri" w:hAnsi="Arial"/>
          <w:sz w:val="22"/>
          <w:szCs w:val="22"/>
        </w:rPr>
        <w:tab/>
        <w:t xml:space="preserve">Seller represents and warrants that the software, as delivered to Purchaser, does not contain a computer virus. For any breach of this warranty, Seller, at its expense, shall, within five (5) working days after receipt of notification of the breach, deliver Products to Purchaser that are </w:t>
      </w:r>
      <w:r w:rsidRPr="00DF49DD">
        <w:rPr>
          <w:rFonts w:ascii="Arial" w:eastAsia="Calibri" w:hAnsi="Arial"/>
          <w:sz w:val="22"/>
          <w:szCs w:val="22"/>
        </w:rPr>
        <w:lastRenderedPageBreak/>
        <w:t>free of any virus and shall be responsible for repairing, at Seller’s expense, any and all damage done by the virus to Purchaser’s site.</w:t>
      </w:r>
    </w:p>
    <w:p w14:paraId="0F43AD65" w14:textId="77777777" w:rsidR="00F40A0B" w:rsidRPr="00DF49DD" w:rsidRDefault="00F40A0B" w:rsidP="00F40A0B">
      <w:pPr>
        <w:jc w:val="both"/>
        <w:rPr>
          <w:rFonts w:ascii="Arial" w:eastAsia="Calibri" w:hAnsi="Arial"/>
          <w:sz w:val="22"/>
          <w:szCs w:val="22"/>
        </w:rPr>
      </w:pPr>
    </w:p>
    <w:p w14:paraId="325FAA99"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10.13</w:t>
      </w:r>
      <w:r w:rsidRPr="00DF49DD">
        <w:rPr>
          <w:rFonts w:ascii="Arial" w:eastAsia="Calibri" w:hAnsi="Arial"/>
          <w:sz w:val="22"/>
          <w:szCs w:val="22"/>
        </w:rPr>
        <w:tab/>
        <w:t xml:space="preserve">Seller represents and warrants that the turnkey system furnished will be free from material defects for a period of </w:t>
      </w:r>
      <w:bookmarkStart w:id="11" w:name="warrantyperiod2"/>
      <w:bookmarkEnd w:id="11"/>
      <w:r w:rsidRPr="00DF49DD">
        <w:rPr>
          <w:rFonts w:ascii="Arial" w:eastAsia="Calibri" w:hAnsi="Arial"/>
          <w:sz w:val="22"/>
          <w:szCs w:val="22"/>
        </w:rPr>
        <w:t xml:space="preserve">ten (10) days after final acceptance of the complete system and will provide Purchaser complete functionality necessary for the operation of the system as stated in the LOC, General RFP No. </w:t>
      </w:r>
      <w:bookmarkStart w:id="12" w:name="rfpnumber13"/>
      <w:bookmarkEnd w:id="12"/>
      <w:r w:rsidRPr="00DF49DD">
        <w:rPr>
          <w:rFonts w:ascii="Arial" w:eastAsia="Calibri" w:hAnsi="Arial"/>
          <w:sz w:val="22"/>
          <w:szCs w:val="22"/>
        </w:rPr>
        <w:t xml:space="preserve">3849 and the Seller’s Proposals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shall, at the State’s election within five (5) working days and at no cost to Purchaser, either correct the defects identified, replace the products with products that are compliant with this warranty, or refund the fees paid for the products and for any services that directly relate to the defective product. </w:t>
      </w:r>
    </w:p>
    <w:p w14:paraId="1B207E2F" w14:textId="77777777" w:rsidR="00F40A0B" w:rsidRPr="00DF49DD" w:rsidRDefault="00F40A0B" w:rsidP="00F40A0B">
      <w:pPr>
        <w:jc w:val="both"/>
        <w:rPr>
          <w:rFonts w:ascii="Arial" w:eastAsia="Calibri" w:hAnsi="Arial"/>
          <w:sz w:val="22"/>
          <w:szCs w:val="22"/>
        </w:rPr>
      </w:pPr>
    </w:p>
    <w:p w14:paraId="4895994E"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10.14</w:t>
      </w:r>
      <w:r w:rsidRPr="00DF49DD">
        <w:rPr>
          <w:rFonts w:ascii="Arial" w:eastAsia="Calibri" w:hAnsi="Arial"/>
          <w:sz w:val="22"/>
          <w:szCs w:val="22"/>
        </w:rPr>
        <w:tab/>
        <w:t>Seller represents and warrants that upon completion of the project the Seller and all subcontractors shall convey to Purchaser copies of all interim reports, data collection forms, and any working papers that support the final acceptance of the system.</w:t>
      </w:r>
    </w:p>
    <w:p w14:paraId="2E272313"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 </w:t>
      </w:r>
    </w:p>
    <w:p w14:paraId="2E794C4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10.15</w:t>
      </w:r>
      <w:r w:rsidRPr="00DF49DD">
        <w:rPr>
          <w:rFonts w:ascii="Arial" w:eastAsia="Calibri" w:hAnsi="Arial"/>
          <w:sz w:val="22"/>
          <w:szCs w:val="22"/>
        </w:rPr>
        <w:tab/>
        <w:t xml:space="preserve">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request, Seller shall pass through such licenses to Purchaser at no cost to Purchaser. In the event the licenses are passed through to Purchaser, such licenses shall name the Purchaser as the license holder of record and such licenses shall be established in such a manner </w:t>
      </w:r>
      <w:proofErr w:type="gramStart"/>
      <w:r w:rsidRPr="00DF49DD">
        <w:rPr>
          <w:rFonts w:ascii="Arial" w:eastAsia="Calibri" w:hAnsi="Arial"/>
          <w:sz w:val="22"/>
          <w:szCs w:val="22"/>
        </w:rPr>
        <w:t>so as to</w:t>
      </w:r>
      <w:proofErr w:type="gramEnd"/>
      <w:r w:rsidRPr="00DF49DD">
        <w:rPr>
          <w:rFonts w:ascii="Arial" w:eastAsia="Calibri" w:hAnsi="Arial"/>
          <w:sz w:val="22"/>
          <w:szCs w:val="22"/>
        </w:rPr>
        <w:t xml:space="preserve">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7E70C284" w14:textId="77777777" w:rsidR="00F40A0B" w:rsidRPr="00DF49DD" w:rsidRDefault="00F40A0B" w:rsidP="00F40A0B">
      <w:pPr>
        <w:jc w:val="both"/>
        <w:rPr>
          <w:rFonts w:ascii="Arial" w:eastAsia="Calibri" w:hAnsi="Arial"/>
          <w:sz w:val="22"/>
          <w:szCs w:val="22"/>
        </w:rPr>
      </w:pPr>
    </w:p>
    <w:p w14:paraId="46E34A0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10.16</w:t>
      </w:r>
      <w:r w:rsidRPr="00DF49DD">
        <w:rPr>
          <w:rFonts w:ascii="Arial" w:eastAsia="Calibri" w:hAnsi="Arial"/>
          <w:sz w:val="22"/>
          <w:szCs w:val="22"/>
        </w:rPr>
        <w:tab/>
        <w:t xml:space="preserve"> Seller represents and warrants that, to the extent applicable, it will ensure its compliance with the Mississippi Employment Protection Act, Miss. Code Ann. section 71-11-1, et seq.</w:t>
      </w:r>
    </w:p>
    <w:p w14:paraId="189B9CA0" w14:textId="77777777" w:rsidR="00F40A0B" w:rsidRPr="00DF49DD" w:rsidRDefault="00F40A0B" w:rsidP="00F40A0B">
      <w:pPr>
        <w:jc w:val="both"/>
        <w:rPr>
          <w:rFonts w:ascii="Arial" w:eastAsia="Calibri" w:hAnsi="Arial"/>
          <w:sz w:val="22"/>
          <w:szCs w:val="22"/>
        </w:rPr>
      </w:pPr>
    </w:p>
    <w:p w14:paraId="24D474CD"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10.17</w:t>
      </w:r>
      <w:r w:rsidRPr="00DF49DD">
        <w:rPr>
          <w:rFonts w:ascii="Arial" w:eastAsia="Calibri" w:hAnsi="Arial"/>
          <w:sz w:val="22"/>
          <w:szCs w:val="22"/>
        </w:rP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0591ABAD" w14:textId="77777777" w:rsidR="00F40A0B" w:rsidRPr="00DF49DD" w:rsidRDefault="00F40A0B" w:rsidP="00F40A0B">
      <w:pPr>
        <w:jc w:val="both"/>
        <w:rPr>
          <w:rFonts w:ascii="Arial" w:eastAsia="Calibri" w:hAnsi="Arial"/>
          <w:sz w:val="22"/>
          <w:szCs w:val="22"/>
        </w:rPr>
      </w:pPr>
    </w:p>
    <w:p w14:paraId="4073BF19"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10.18</w:t>
      </w:r>
      <w:r w:rsidRPr="00DF49DD">
        <w:rPr>
          <w:rFonts w:ascii="Arial" w:eastAsia="Calibri" w:hAnsi="Arial"/>
          <w:sz w:val="22"/>
          <w:szCs w:val="22"/>
        </w:rPr>
        <w:tab/>
        <w:t xml:space="preserve">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w:t>
      </w:r>
      <w:r w:rsidRPr="00DF49DD">
        <w:rPr>
          <w:rFonts w:ascii="Arial" w:eastAsia="Calibri" w:hAnsi="Arial"/>
          <w:sz w:val="22"/>
          <w:szCs w:val="22"/>
        </w:rPr>
        <w:lastRenderedPageBreak/>
        <w:t>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33770537" w14:textId="77777777" w:rsidR="00F40A0B" w:rsidRPr="00DF49DD" w:rsidRDefault="00F40A0B" w:rsidP="00F40A0B">
      <w:pPr>
        <w:jc w:val="both"/>
        <w:rPr>
          <w:rFonts w:ascii="Arial" w:eastAsia="Calibri" w:hAnsi="Arial"/>
          <w:sz w:val="22"/>
          <w:szCs w:val="22"/>
        </w:rPr>
      </w:pPr>
    </w:p>
    <w:p w14:paraId="780FCE5E"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10.19</w:t>
      </w:r>
      <w:r w:rsidRPr="00DF49DD">
        <w:rPr>
          <w:rFonts w:ascii="Arial" w:eastAsia="Calibri" w:hAnsi="Arial"/>
          <w:sz w:val="22"/>
          <w:szCs w:val="22"/>
        </w:rPr>
        <w:tab/>
        <w:t>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116CDF9E" w14:textId="77777777" w:rsidR="00F40A0B" w:rsidRPr="00DF49DD" w:rsidRDefault="00F40A0B" w:rsidP="00F40A0B">
      <w:pPr>
        <w:jc w:val="both"/>
        <w:rPr>
          <w:rFonts w:ascii="Arial" w:eastAsia="Calibri" w:hAnsi="Arial"/>
          <w:sz w:val="22"/>
          <w:szCs w:val="22"/>
        </w:rPr>
      </w:pPr>
    </w:p>
    <w:p w14:paraId="18CB606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11</w:t>
      </w:r>
      <w:r w:rsidRPr="00DF49DD">
        <w:rPr>
          <w:rFonts w:ascii="Arial" w:eastAsia="Calibri" w:hAnsi="Arial"/>
          <w:b/>
          <w:sz w:val="22"/>
          <w:szCs w:val="22"/>
        </w:rPr>
        <w:tab/>
        <w:t>INFRINGEMENT INDEMNIFICATION</w:t>
      </w:r>
    </w:p>
    <w:p w14:paraId="4D3F1FFF"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Seller represents and warrants that neither the software, its elements, nor the use thereof violates or infringes on any copyright, patent, trademark, </w:t>
      </w:r>
      <w:proofErr w:type="spellStart"/>
      <w:r w:rsidRPr="00DF49DD">
        <w:rPr>
          <w:rFonts w:ascii="Arial" w:eastAsia="Calibri" w:hAnsi="Arial"/>
          <w:sz w:val="22"/>
          <w:szCs w:val="22"/>
        </w:rPr>
        <w:t>servicemark</w:t>
      </w:r>
      <w:proofErr w:type="spellEnd"/>
      <w:r w:rsidRPr="00DF49DD">
        <w:rPr>
          <w:rFonts w:ascii="Arial" w:eastAsia="Calibri" w:hAnsi="Arial"/>
          <w:sz w:val="22"/>
          <w:szCs w:val="22"/>
        </w:rPr>
        <w:t>, trade secret, or other proprietary right of any person or entity. Seller, at its own expense, shall defend or settle any and all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09BB50C8" w14:textId="77777777" w:rsidR="00F40A0B" w:rsidRPr="00DF49DD" w:rsidRDefault="00F40A0B" w:rsidP="00F40A0B">
      <w:pPr>
        <w:jc w:val="both"/>
        <w:rPr>
          <w:rFonts w:ascii="Arial" w:eastAsia="Calibri" w:hAnsi="Arial"/>
          <w:sz w:val="22"/>
          <w:szCs w:val="22"/>
        </w:rPr>
      </w:pPr>
    </w:p>
    <w:p w14:paraId="7216C5A5"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12</w:t>
      </w:r>
      <w:r w:rsidRPr="00DF49DD">
        <w:rPr>
          <w:rFonts w:ascii="Arial" w:eastAsia="Calibri" w:hAnsi="Arial"/>
          <w:b/>
          <w:sz w:val="22"/>
          <w:szCs w:val="22"/>
        </w:rPr>
        <w:tab/>
        <w:t>SYSTEM MAINTENANCE DURING WARRANTY</w:t>
      </w:r>
    </w:p>
    <w:p w14:paraId="6EA94599" w14:textId="576EE953"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12.1</w:t>
      </w:r>
      <w:r w:rsidRPr="00DF49DD">
        <w:rPr>
          <w:rFonts w:ascii="Arial" w:eastAsia="Calibri" w:hAnsi="Arial"/>
          <w:sz w:val="22"/>
          <w:szCs w:val="22"/>
        </w:rPr>
        <w:tab/>
        <w:t xml:space="preserve">Seller agrees to provide warranty service on all software, equipment, and any other devices that would be included within them for the periods specified and fixed prices noted in Exhibit A. </w:t>
      </w:r>
    </w:p>
    <w:p w14:paraId="6EDFE5C1" w14:textId="77777777" w:rsidR="00F40A0B" w:rsidRPr="00DF49DD" w:rsidRDefault="00F40A0B" w:rsidP="00F40A0B">
      <w:pPr>
        <w:jc w:val="both"/>
        <w:rPr>
          <w:rFonts w:ascii="Arial" w:eastAsia="Calibri" w:hAnsi="Arial"/>
          <w:b/>
          <w:sz w:val="22"/>
          <w:szCs w:val="22"/>
        </w:rPr>
      </w:pPr>
    </w:p>
    <w:p w14:paraId="1E7E21F7" w14:textId="77777777" w:rsidR="00F40A0B" w:rsidRPr="00DF49DD" w:rsidRDefault="00F40A0B" w:rsidP="006616A6">
      <w:pPr>
        <w:jc w:val="both"/>
        <w:rPr>
          <w:rFonts w:ascii="Arial" w:eastAsia="Calibri" w:hAnsi="Arial"/>
          <w:sz w:val="22"/>
          <w:szCs w:val="22"/>
        </w:rPr>
      </w:pPr>
      <w:r w:rsidRPr="00DF49DD">
        <w:rPr>
          <w:rFonts w:ascii="Arial" w:eastAsia="Calibri" w:hAnsi="Arial"/>
          <w:b/>
          <w:sz w:val="22"/>
          <w:szCs w:val="22"/>
        </w:rPr>
        <w:t>12.2</w:t>
      </w:r>
      <w:r w:rsidRPr="00DF49DD">
        <w:rPr>
          <w:rFonts w:ascii="Arial" w:eastAsia="Calibri" w:hAnsi="Arial"/>
          <w:sz w:val="22"/>
          <w:szCs w:val="22"/>
        </w:rPr>
        <w:tab/>
        <w:t xml:space="preserve">Seller will respond by telephone within one (1) hour to requests for warranty repair service </w:t>
      </w:r>
      <w:r w:rsidRPr="00DF49DD">
        <w:rPr>
          <w:rFonts w:ascii="Arial" w:eastAsia="Calibri" w:hAnsi="Arial" w:cs="Arial"/>
          <w:sz w:val="22"/>
          <w:szCs w:val="22"/>
        </w:rPr>
        <w:t>twenty-four (24) hours a day, seven (7) days a week,</w:t>
      </w:r>
      <w:r>
        <w:rPr>
          <w:rFonts w:ascii="Arial" w:eastAsia="Calibri" w:hAnsi="Arial"/>
          <w:sz w:val="22"/>
          <w:szCs w:val="22"/>
        </w:rPr>
        <w:t xml:space="preserve"> </w:t>
      </w:r>
      <w:r w:rsidRPr="00592900">
        <w:rPr>
          <w:rFonts w:ascii="Arial" w:eastAsia="Calibri" w:hAnsi="Arial" w:cs="Arial"/>
          <w:sz w:val="22"/>
          <w:szCs w:val="22"/>
        </w:rPr>
        <w:t>three hundred and sixty-five (365) days a year</w:t>
      </w:r>
      <w:r w:rsidRPr="00DF49DD">
        <w:rPr>
          <w:rFonts w:ascii="Arial" w:eastAsia="Calibri" w:hAnsi="Arial" w:cs="Arial"/>
          <w:sz w:val="22"/>
          <w:szCs w:val="22"/>
        </w:rPr>
        <w:t xml:space="preserve"> </w:t>
      </w:r>
      <w:r w:rsidRPr="00DF49DD">
        <w:rPr>
          <w:rFonts w:ascii="Arial" w:eastAsia="Calibri" w:hAnsi="Arial"/>
          <w:sz w:val="22"/>
          <w:szCs w:val="22"/>
        </w:rPr>
        <w:t xml:space="preserve">and will come on-site with the necessary crash kit within </w:t>
      </w:r>
      <w:r>
        <w:rPr>
          <w:rFonts w:ascii="Arial" w:eastAsia="Calibri" w:hAnsi="Arial"/>
          <w:sz w:val="22"/>
          <w:szCs w:val="22"/>
        </w:rPr>
        <w:t>one (1)</w:t>
      </w:r>
      <w:r w:rsidRPr="00DF49DD">
        <w:rPr>
          <w:rFonts w:ascii="Arial" w:eastAsia="Calibri" w:hAnsi="Arial"/>
          <w:sz w:val="22"/>
          <w:szCs w:val="22"/>
        </w:rPr>
        <w:t xml:space="preserve"> hour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$100.00 per hour for every hour of delay. The warranty includes all parts, labor, and travel.</w:t>
      </w:r>
    </w:p>
    <w:p w14:paraId="67E9B627" w14:textId="77777777" w:rsidR="00F40A0B" w:rsidRPr="00DF49DD" w:rsidRDefault="00F40A0B" w:rsidP="006616A6">
      <w:pPr>
        <w:jc w:val="both"/>
        <w:rPr>
          <w:rFonts w:ascii="Arial" w:eastAsia="Calibri" w:hAnsi="Arial"/>
          <w:sz w:val="22"/>
          <w:szCs w:val="22"/>
        </w:rPr>
      </w:pPr>
    </w:p>
    <w:p w14:paraId="0BFDE391" w14:textId="77777777" w:rsidR="00F40A0B" w:rsidRPr="00DF49DD" w:rsidRDefault="00F40A0B" w:rsidP="006616A6">
      <w:pPr>
        <w:jc w:val="both"/>
        <w:rPr>
          <w:rFonts w:ascii="Arial" w:eastAsia="Calibri" w:hAnsi="Arial"/>
          <w:sz w:val="22"/>
          <w:szCs w:val="22"/>
        </w:rPr>
      </w:pPr>
      <w:r w:rsidRPr="00DF49DD">
        <w:rPr>
          <w:rFonts w:ascii="Arial" w:eastAsia="Calibri" w:hAnsi="Arial"/>
          <w:b/>
          <w:sz w:val="22"/>
          <w:szCs w:val="22"/>
        </w:rPr>
        <w:lastRenderedPageBreak/>
        <w:t>12.3</w:t>
      </w:r>
      <w:r w:rsidRPr="00DF49DD">
        <w:rPr>
          <w:rFonts w:ascii="Arial" w:eastAsia="Calibri" w:hAnsi="Arial"/>
          <w:sz w:val="22"/>
          <w:szCs w:val="22"/>
        </w:rP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260FECA5" w14:textId="77777777" w:rsidR="00F40A0B" w:rsidRPr="00DF49DD" w:rsidRDefault="00F40A0B" w:rsidP="006616A6">
      <w:pPr>
        <w:jc w:val="both"/>
        <w:rPr>
          <w:rFonts w:ascii="Arial" w:eastAsia="Calibri" w:hAnsi="Arial"/>
          <w:sz w:val="22"/>
          <w:szCs w:val="22"/>
        </w:rPr>
      </w:pPr>
    </w:p>
    <w:p w14:paraId="4BF64DE8" w14:textId="5626ED30" w:rsidR="00F40A0B" w:rsidRPr="00DF49DD" w:rsidRDefault="00F40A0B" w:rsidP="006616A6">
      <w:pPr>
        <w:jc w:val="both"/>
        <w:rPr>
          <w:rFonts w:ascii="Arial" w:eastAsia="Calibri" w:hAnsi="Arial"/>
          <w:sz w:val="22"/>
          <w:szCs w:val="22"/>
        </w:rPr>
      </w:pPr>
      <w:r w:rsidRPr="00DF49DD">
        <w:rPr>
          <w:rFonts w:ascii="Arial" w:eastAsia="Calibri" w:hAnsi="Arial"/>
          <w:b/>
          <w:sz w:val="22"/>
          <w:szCs w:val="22"/>
        </w:rPr>
        <w:t>12.4</w:t>
      </w:r>
      <w:r w:rsidRPr="00DF49DD">
        <w:rPr>
          <w:rFonts w:ascii="Arial" w:eastAsia="Calibri" w:hAnsi="Arial"/>
          <w:sz w:val="22"/>
          <w:szCs w:val="22"/>
        </w:rPr>
        <w:tab/>
        <w:t xml:space="preserve">Seller agrees to a maximum </w:t>
      </w:r>
      <w:r>
        <w:rPr>
          <w:rFonts w:ascii="Arial" w:eastAsia="Calibri" w:hAnsi="Arial"/>
          <w:sz w:val="22"/>
          <w:szCs w:val="22"/>
        </w:rPr>
        <w:t>one</w:t>
      </w:r>
      <w:r w:rsidRPr="00DF49DD">
        <w:rPr>
          <w:rFonts w:ascii="Arial" w:eastAsia="Calibri" w:hAnsi="Arial"/>
          <w:sz w:val="22"/>
          <w:szCs w:val="22"/>
        </w:rPr>
        <w:t xml:space="preserve"> (</w:t>
      </w:r>
      <w:r>
        <w:rPr>
          <w:rFonts w:ascii="Arial" w:eastAsia="Calibri" w:hAnsi="Arial"/>
          <w:sz w:val="22"/>
          <w:szCs w:val="22"/>
        </w:rPr>
        <w:t>1</w:t>
      </w:r>
      <w:r w:rsidRPr="00DF49DD">
        <w:rPr>
          <w:rFonts w:ascii="Arial" w:eastAsia="Calibri" w:hAnsi="Arial"/>
          <w:sz w:val="22"/>
          <w:szCs w:val="22"/>
        </w:rPr>
        <w:t>) hour turnaround from the point the call is made on all repairs not requiring parts ordering and a maximum two (2) working days on all other repairs. If the repairs have not been made within these designated time frames, Seller shall pay the Purchaser $100.00 per hour for every hour of delay</w:t>
      </w:r>
      <w:r w:rsidR="006616A6" w:rsidRPr="00871710">
        <w:rPr>
          <w:rFonts w:ascii="Arial" w:eastAsia="Calibri" w:hAnsi="Arial"/>
          <w:color w:val="FF0000"/>
          <w:sz w:val="22"/>
          <w:szCs w:val="22"/>
        </w:rPr>
        <w:t>, unless a delay in these turnarounds are mutually agreed upon by the parties</w:t>
      </w:r>
      <w:r w:rsidRPr="00871710">
        <w:rPr>
          <w:rFonts w:ascii="Arial" w:eastAsia="Calibri" w:hAnsi="Arial"/>
          <w:color w:val="FF0000"/>
          <w:sz w:val="22"/>
          <w:szCs w:val="22"/>
        </w:rPr>
        <w:t>.</w:t>
      </w:r>
      <w:r w:rsidRPr="006616A6">
        <w:rPr>
          <w:rFonts w:ascii="Arial" w:eastAsia="Calibri" w:hAnsi="Arial"/>
          <w:color w:val="A8D08D" w:themeColor="accent6" w:themeTint="99"/>
          <w:sz w:val="22"/>
          <w:szCs w:val="22"/>
        </w:rPr>
        <w:t xml:space="preserve"> </w:t>
      </w:r>
      <w:r w:rsidRPr="00DF49DD">
        <w:rPr>
          <w:rFonts w:ascii="Arial" w:eastAsia="Calibri" w:hAnsi="Arial"/>
          <w:sz w:val="22"/>
          <w:szCs w:val="22"/>
        </w:rPr>
        <w:t>If after two (2) days the item has not been repaired, a compatible loaner unit will be provided by Seller at no expense to Purchaser.</w:t>
      </w:r>
    </w:p>
    <w:p w14:paraId="4317A090" w14:textId="77777777" w:rsidR="00F40A0B" w:rsidRPr="00DF49DD" w:rsidRDefault="00F40A0B" w:rsidP="006616A6">
      <w:pPr>
        <w:jc w:val="both"/>
        <w:rPr>
          <w:rFonts w:ascii="Arial" w:eastAsia="Calibri" w:hAnsi="Arial"/>
          <w:sz w:val="22"/>
          <w:szCs w:val="22"/>
        </w:rPr>
      </w:pPr>
    </w:p>
    <w:p w14:paraId="7C7781A3" w14:textId="71F94730" w:rsidR="00F40A0B" w:rsidRDefault="00F40A0B" w:rsidP="006616A6">
      <w:pPr>
        <w:jc w:val="both"/>
        <w:rPr>
          <w:rFonts w:ascii="Arial" w:eastAsia="Calibri" w:hAnsi="Arial"/>
          <w:sz w:val="22"/>
          <w:szCs w:val="22"/>
        </w:rPr>
      </w:pPr>
      <w:r w:rsidRPr="00DF49DD">
        <w:rPr>
          <w:rFonts w:ascii="Arial" w:eastAsia="Calibri" w:hAnsi="Arial"/>
          <w:b/>
          <w:sz w:val="22"/>
          <w:szCs w:val="22"/>
        </w:rPr>
        <w:t>12.5</w:t>
      </w:r>
      <w:r w:rsidRPr="00DF49DD">
        <w:rPr>
          <w:rFonts w:ascii="Arial" w:eastAsia="Calibri" w:hAnsi="Arial"/>
          <w:sz w:val="22"/>
          <w:szCs w:val="22"/>
        </w:rPr>
        <w:tab/>
        <w:t xml:space="preserve">Seller agrees to provide preventive maintenance based on the specific needs of the equipment during normal business hours and at intervals specified in the LOC, </w:t>
      </w:r>
      <w:proofErr w:type="gramStart"/>
      <w:r w:rsidRPr="00DF49DD">
        <w:rPr>
          <w:rFonts w:ascii="Arial" w:eastAsia="Calibri" w:hAnsi="Arial"/>
          <w:sz w:val="22"/>
          <w:szCs w:val="22"/>
        </w:rPr>
        <w:t>General  RFP</w:t>
      </w:r>
      <w:proofErr w:type="gramEnd"/>
      <w:r w:rsidRPr="00DF49DD">
        <w:rPr>
          <w:rFonts w:ascii="Arial" w:eastAsia="Calibri" w:hAnsi="Arial"/>
          <w:sz w:val="22"/>
          <w:szCs w:val="22"/>
        </w:rPr>
        <w:t xml:space="preserve"> No. 3849 and Seller’s Proposals as accepted by the State in response thereto. Preventive maintenance may be performed concurrently with remedial maintenance activity. Seller must </w:t>
      </w:r>
      <w:r w:rsidRPr="00B643E9">
        <w:rPr>
          <w:rFonts w:ascii="Arial" w:eastAsia="Calibri" w:hAnsi="Arial"/>
          <w:sz w:val="22"/>
          <w:szCs w:val="22"/>
        </w:rPr>
        <w:t>record all activities related to preventive maintenance on a log to be retained on-site.</w:t>
      </w:r>
    </w:p>
    <w:p w14:paraId="032CEA5D" w14:textId="77777777" w:rsidR="006616A6" w:rsidRPr="00DF49DD" w:rsidRDefault="006616A6" w:rsidP="006616A6">
      <w:pPr>
        <w:jc w:val="both"/>
        <w:rPr>
          <w:rFonts w:ascii="Arial" w:eastAsia="Calibri" w:hAnsi="Arial"/>
          <w:sz w:val="22"/>
          <w:szCs w:val="22"/>
        </w:rPr>
      </w:pPr>
    </w:p>
    <w:p w14:paraId="0FB53571"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12.6</w:t>
      </w:r>
      <w:r w:rsidRPr="00DF49DD">
        <w:rPr>
          <w:rFonts w:ascii="Arial" w:eastAsia="Calibri" w:hAnsi="Arial"/>
          <w:sz w:val="22"/>
          <w:szCs w:val="22"/>
        </w:rP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35CFE0D4" w14:textId="77777777" w:rsidR="00F40A0B" w:rsidRPr="00DF49DD" w:rsidRDefault="00F40A0B" w:rsidP="00F40A0B">
      <w:pPr>
        <w:jc w:val="both"/>
        <w:rPr>
          <w:rFonts w:ascii="Arial" w:eastAsia="Calibri" w:hAnsi="Arial"/>
          <w:sz w:val="22"/>
          <w:szCs w:val="22"/>
        </w:rPr>
      </w:pPr>
    </w:p>
    <w:p w14:paraId="02F1086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12.7</w:t>
      </w:r>
      <w:r w:rsidRPr="00DF49DD">
        <w:rPr>
          <w:rFonts w:ascii="Arial" w:eastAsia="Calibri" w:hAnsi="Arial"/>
          <w:sz w:val="22"/>
          <w:szCs w:val="22"/>
        </w:rPr>
        <w:tab/>
        <w:t>The parties understand and agree that Purchaser reserves the right to cancel warranty service on all or part of the equipment as Purchaser deems necessary.</w:t>
      </w:r>
    </w:p>
    <w:p w14:paraId="73DAF8CE" w14:textId="77777777" w:rsidR="00F40A0B" w:rsidRPr="00DF49DD" w:rsidRDefault="00F40A0B" w:rsidP="00F40A0B">
      <w:pPr>
        <w:jc w:val="both"/>
        <w:rPr>
          <w:rFonts w:ascii="Arial" w:eastAsia="Calibri" w:hAnsi="Arial"/>
          <w:sz w:val="22"/>
          <w:szCs w:val="22"/>
        </w:rPr>
      </w:pPr>
    </w:p>
    <w:p w14:paraId="3287DDF1" w14:textId="77777777" w:rsidR="00F40A0B" w:rsidRPr="00DF49DD" w:rsidRDefault="00F40A0B" w:rsidP="00F40A0B">
      <w:pPr>
        <w:jc w:val="both"/>
        <w:rPr>
          <w:rFonts w:ascii="Arial" w:eastAsia="Calibri" w:hAnsi="Arial"/>
          <w:sz w:val="22"/>
          <w:szCs w:val="22"/>
        </w:rPr>
      </w:pPr>
      <w:bookmarkStart w:id="13" w:name="_Hlk65049007"/>
      <w:r w:rsidRPr="00DF49DD">
        <w:rPr>
          <w:rFonts w:ascii="Arial" w:eastAsia="Calibri" w:hAnsi="Arial"/>
          <w:b/>
          <w:sz w:val="22"/>
          <w:szCs w:val="22"/>
        </w:rPr>
        <w:t>12.8</w:t>
      </w:r>
      <w:r w:rsidRPr="00DF49DD">
        <w:rPr>
          <w:rFonts w:ascii="Arial" w:eastAsia="Calibri" w:hAnsi="Arial"/>
          <w:sz w:val="22"/>
          <w:szCs w:val="22"/>
        </w:rPr>
        <w:tab/>
        <w:t xml:space="preserve">Seller shall provide, for the periods set forth in Exhibit A, software support services as specified in the LOC, General RFP No. </w:t>
      </w:r>
      <w:bookmarkStart w:id="14" w:name="rfpnumber14"/>
      <w:bookmarkEnd w:id="14"/>
      <w:r w:rsidRPr="00DF49DD">
        <w:rPr>
          <w:rFonts w:ascii="Arial" w:eastAsia="Calibri" w:hAnsi="Arial"/>
          <w:sz w:val="22"/>
          <w:szCs w:val="22"/>
        </w:rPr>
        <w:t xml:space="preserve">3849 and Seller’s Proposals,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w:t>
      </w:r>
      <w:r w:rsidRPr="00DF49DD">
        <w:rPr>
          <w:rFonts w:ascii="Arial" w:eastAsia="Calibri" w:hAnsi="Arial" w:cs="Arial"/>
          <w:sz w:val="22"/>
          <w:szCs w:val="22"/>
        </w:rPr>
        <w:t>twenty-four (24) hours a day, seven (7) days a week</w:t>
      </w:r>
      <w:r w:rsidRPr="00DF49DD">
        <w:rPr>
          <w:rFonts w:ascii="Arial" w:eastAsia="Calibri" w:hAnsi="Arial"/>
          <w:sz w:val="22"/>
          <w:szCs w:val="22"/>
        </w:rPr>
        <w:t xml:space="preserve">, </w:t>
      </w:r>
      <w:bookmarkStart w:id="15" w:name="_Hlk65061711"/>
      <w:r>
        <w:rPr>
          <w:rFonts w:ascii="Arial" w:eastAsia="Calibri" w:hAnsi="Arial"/>
          <w:sz w:val="22"/>
          <w:szCs w:val="22"/>
        </w:rPr>
        <w:t xml:space="preserve">three hundred and sixty-five (365) days a year </w:t>
      </w:r>
      <w:bookmarkEnd w:id="15"/>
      <w:r w:rsidRPr="00DF49DD">
        <w:rPr>
          <w:rFonts w:ascii="Arial" w:eastAsia="Calibri" w:hAnsi="Arial"/>
          <w:sz w:val="22"/>
          <w:szCs w:val="22"/>
        </w:rPr>
        <w:t>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bookmarkEnd w:id="13"/>
    <w:p w14:paraId="215A2EB5" w14:textId="77777777" w:rsidR="00F40A0B" w:rsidRPr="00DF49DD" w:rsidRDefault="00F40A0B" w:rsidP="00F40A0B">
      <w:pPr>
        <w:jc w:val="both"/>
        <w:rPr>
          <w:rFonts w:ascii="Arial" w:eastAsia="Calibri" w:hAnsi="Arial"/>
          <w:sz w:val="22"/>
          <w:szCs w:val="22"/>
        </w:rPr>
      </w:pPr>
    </w:p>
    <w:p w14:paraId="1BBEAC8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12.9</w:t>
      </w:r>
      <w:r w:rsidRPr="00DF49DD">
        <w:rPr>
          <w:rFonts w:ascii="Arial" w:eastAsia="Calibri" w:hAnsi="Arial"/>
          <w:sz w:val="22"/>
          <w:szCs w:val="22"/>
        </w:rPr>
        <w:tab/>
        <w:t>Sixty (60) days prior to expiration of the warranty service on the software and each item of equipment, Seller shall notify Purchaser in writing of the impending warranty expiration, and Purchaser shall have thirty (30) days in which to notify Seller of its decision to either subscribe to Post Warranty Maintenance or to forgo Post Warranty Maintenance.</w:t>
      </w:r>
    </w:p>
    <w:p w14:paraId="7CED5131" w14:textId="77777777" w:rsidR="00F40A0B" w:rsidRPr="00DF49DD" w:rsidRDefault="00F40A0B" w:rsidP="00F40A0B">
      <w:pPr>
        <w:jc w:val="both"/>
        <w:rPr>
          <w:rFonts w:ascii="Arial" w:eastAsia="Calibri" w:hAnsi="Arial"/>
          <w:sz w:val="22"/>
          <w:szCs w:val="22"/>
        </w:rPr>
      </w:pPr>
    </w:p>
    <w:p w14:paraId="3750ADB4"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13</w:t>
      </w:r>
      <w:r w:rsidRPr="00DF49DD">
        <w:rPr>
          <w:rFonts w:ascii="Arial" w:eastAsia="Calibri" w:hAnsi="Arial"/>
          <w:b/>
          <w:sz w:val="22"/>
          <w:szCs w:val="22"/>
        </w:rPr>
        <w:tab/>
        <w:t>POST WARRANTY SYSTEM MAINTENANCE</w:t>
      </w:r>
    </w:p>
    <w:p w14:paraId="2D24914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13.1</w:t>
      </w:r>
      <w:r w:rsidRPr="00DF49DD">
        <w:rPr>
          <w:rFonts w:ascii="Arial" w:eastAsia="Calibri" w:hAnsi="Arial"/>
          <w:sz w:val="22"/>
          <w:szCs w:val="22"/>
        </w:rPr>
        <w:tab/>
        <w:t xml:space="preserve">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 </w:t>
      </w:r>
    </w:p>
    <w:p w14:paraId="6EE553A9" w14:textId="77777777" w:rsidR="00F40A0B" w:rsidRPr="00DF49DD" w:rsidRDefault="00F40A0B" w:rsidP="00F40A0B">
      <w:pPr>
        <w:jc w:val="both"/>
        <w:rPr>
          <w:rFonts w:ascii="Arial" w:eastAsia="Calibri" w:hAnsi="Arial"/>
          <w:sz w:val="22"/>
          <w:szCs w:val="22"/>
        </w:rPr>
      </w:pPr>
    </w:p>
    <w:p w14:paraId="6EC76D8F"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13.2</w:t>
      </w:r>
      <w:r w:rsidRPr="00DF49DD">
        <w:rPr>
          <w:rFonts w:ascii="Arial" w:eastAsia="Calibri" w:hAnsi="Arial"/>
          <w:sz w:val="22"/>
          <w:szCs w:val="22"/>
        </w:rPr>
        <w:tab/>
        <w:t xml:space="preserve">Seller will respond by telephone within </w:t>
      </w:r>
      <w:r>
        <w:rPr>
          <w:rFonts w:ascii="Arial" w:eastAsia="Calibri" w:hAnsi="Arial"/>
          <w:sz w:val="22"/>
          <w:szCs w:val="22"/>
        </w:rPr>
        <w:t>one (1) hour</w:t>
      </w:r>
      <w:r w:rsidRPr="00DF49DD">
        <w:rPr>
          <w:rFonts w:ascii="Arial" w:eastAsia="Calibri" w:hAnsi="Arial"/>
          <w:sz w:val="22"/>
          <w:szCs w:val="22"/>
        </w:rPr>
        <w:t xml:space="preserve"> to requests for unscheduled remedial maintenance </w:t>
      </w:r>
      <w:r w:rsidRPr="00DF49DD">
        <w:rPr>
          <w:rFonts w:ascii="Arial" w:eastAsia="Calibri" w:hAnsi="Arial" w:cs="Arial"/>
          <w:sz w:val="22"/>
          <w:szCs w:val="22"/>
        </w:rPr>
        <w:t>twenty-four (24) hours a day, seven (7) days a week</w:t>
      </w:r>
      <w:r w:rsidRPr="00DF49DD">
        <w:rPr>
          <w:rFonts w:ascii="Arial" w:eastAsia="Calibri" w:hAnsi="Arial"/>
          <w:sz w:val="22"/>
          <w:szCs w:val="22"/>
        </w:rPr>
        <w:t>,</w:t>
      </w:r>
      <w:r>
        <w:rPr>
          <w:rFonts w:ascii="Arial" w:eastAsia="Calibri" w:hAnsi="Arial"/>
          <w:sz w:val="22"/>
          <w:szCs w:val="22"/>
        </w:rPr>
        <w:t xml:space="preserve"> </w:t>
      </w:r>
      <w:r w:rsidRPr="00DA799B">
        <w:rPr>
          <w:rFonts w:ascii="Arial" w:eastAsia="Calibri" w:hAnsi="Arial"/>
          <w:sz w:val="22"/>
          <w:szCs w:val="22"/>
        </w:rPr>
        <w:t>three hundred and sixty-five (365) days a year</w:t>
      </w:r>
      <w:r w:rsidRPr="00DF49DD">
        <w:rPr>
          <w:rFonts w:ascii="Arial" w:eastAsia="Calibri" w:hAnsi="Arial"/>
          <w:sz w:val="22"/>
          <w:szCs w:val="22"/>
        </w:rPr>
        <w:t xml:space="preserve">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Purchaser $100.00 per hour for every hour of delay.</w:t>
      </w:r>
    </w:p>
    <w:p w14:paraId="73C2E7D4" w14:textId="77777777" w:rsidR="00F40A0B" w:rsidRPr="00DF49DD" w:rsidRDefault="00F40A0B" w:rsidP="00F40A0B">
      <w:pPr>
        <w:jc w:val="both"/>
        <w:rPr>
          <w:rFonts w:ascii="Arial" w:eastAsia="Calibri" w:hAnsi="Arial"/>
          <w:sz w:val="22"/>
          <w:szCs w:val="22"/>
        </w:rPr>
      </w:pPr>
    </w:p>
    <w:p w14:paraId="1744AAFA"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13.3</w:t>
      </w:r>
      <w:r w:rsidRPr="00DF49DD">
        <w:rPr>
          <w:rFonts w:ascii="Arial" w:eastAsia="Calibri" w:hAnsi="Arial"/>
          <w:sz w:val="22"/>
          <w:szCs w:val="22"/>
        </w:rP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405FEF25" w14:textId="77777777" w:rsidR="00F40A0B" w:rsidRPr="00DF49DD" w:rsidRDefault="00F40A0B" w:rsidP="00F40A0B">
      <w:pPr>
        <w:jc w:val="both"/>
        <w:rPr>
          <w:rFonts w:ascii="Arial" w:eastAsia="Calibri" w:hAnsi="Arial"/>
          <w:sz w:val="22"/>
          <w:szCs w:val="22"/>
        </w:rPr>
      </w:pPr>
    </w:p>
    <w:p w14:paraId="3B662C5E" w14:textId="77C53463"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13.4</w:t>
      </w:r>
      <w:r w:rsidRPr="00DF49DD">
        <w:rPr>
          <w:rFonts w:ascii="Arial" w:eastAsia="Calibri" w:hAnsi="Arial"/>
          <w:sz w:val="22"/>
          <w:szCs w:val="22"/>
        </w:rPr>
        <w:tab/>
        <w:t xml:space="preserve">Seller agrees to a maximum </w:t>
      </w:r>
      <w:r>
        <w:rPr>
          <w:rFonts w:ascii="Arial" w:eastAsia="Calibri" w:hAnsi="Arial"/>
          <w:sz w:val="22"/>
          <w:szCs w:val="22"/>
        </w:rPr>
        <w:t xml:space="preserve">one </w:t>
      </w:r>
      <w:r w:rsidRPr="00DF49DD">
        <w:rPr>
          <w:rFonts w:ascii="Arial" w:eastAsia="Calibri" w:hAnsi="Arial"/>
          <w:sz w:val="22"/>
          <w:szCs w:val="22"/>
        </w:rPr>
        <w:t>(</w:t>
      </w:r>
      <w:r>
        <w:rPr>
          <w:rFonts w:ascii="Arial" w:eastAsia="Calibri" w:hAnsi="Arial"/>
          <w:sz w:val="22"/>
          <w:szCs w:val="22"/>
        </w:rPr>
        <w:t>1</w:t>
      </w:r>
      <w:r w:rsidRPr="00DF49DD">
        <w:rPr>
          <w:rFonts w:ascii="Arial" w:eastAsia="Calibri" w:hAnsi="Arial"/>
          <w:sz w:val="22"/>
          <w:szCs w:val="22"/>
        </w:rPr>
        <w:t xml:space="preserve">) </w:t>
      </w:r>
      <w:r>
        <w:rPr>
          <w:rFonts w:ascii="Arial" w:eastAsia="Calibri" w:hAnsi="Arial"/>
          <w:sz w:val="22"/>
          <w:szCs w:val="22"/>
        </w:rPr>
        <w:t>hour</w:t>
      </w:r>
      <w:r w:rsidRPr="00DF49DD">
        <w:rPr>
          <w:rFonts w:ascii="Arial" w:eastAsia="Calibri" w:hAnsi="Arial"/>
          <w:sz w:val="22"/>
          <w:szCs w:val="22"/>
        </w:rPr>
        <w:t xml:space="preserve"> turnaround from the point the call is made on all repairs not requiring parts ordering and a maximum two (2) working days on all other repairs. If the repairs have not been made within these designated time frames, Seller shall pay the Purchaser $100.00 per hour for every hour of delay</w:t>
      </w:r>
      <w:r w:rsidR="006616A6">
        <w:rPr>
          <w:rFonts w:ascii="Arial" w:eastAsia="Calibri" w:hAnsi="Arial"/>
          <w:sz w:val="22"/>
          <w:szCs w:val="22"/>
        </w:rPr>
        <w:t>,</w:t>
      </w:r>
      <w:r w:rsidR="006616A6" w:rsidRPr="006616A6">
        <w:rPr>
          <w:rFonts w:ascii="Arial" w:eastAsia="Calibri" w:hAnsi="Arial"/>
          <w:color w:val="A8D08D" w:themeColor="accent6" w:themeTint="99"/>
          <w:sz w:val="22"/>
          <w:szCs w:val="22"/>
        </w:rPr>
        <w:t xml:space="preserve"> </w:t>
      </w:r>
      <w:r w:rsidR="006616A6" w:rsidRPr="00871710">
        <w:rPr>
          <w:rFonts w:ascii="Arial" w:eastAsia="Calibri" w:hAnsi="Arial"/>
          <w:color w:val="FF0000"/>
          <w:sz w:val="22"/>
          <w:szCs w:val="22"/>
        </w:rPr>
        <w:t>unless a delay in these turnarounds are mutually agreed upon by the parties</w:t>
      </w:r>
      <w:r w:rsidRPr="00DF49DD">
        <w:rPr>
          <w:rFonts w:ascii="Arial" w:eastAsia="Calibri" w:hAnsi="Arial"/>
          <w:sz w:val="22"/>
          <w:szCs w:val="22"/>
        </w:rPr>
        <w:t>. If after two (2) days the item has not been repaired, a compatible loaner unit will be provided by Seller at no expense to Purchaser.</w:t>
      </w:r>
    </w:p>
    <w:p w14:paraId="59C0E864" w14:textId="77777777" w:rsidR="00F40A0B" w:rsidRPr="00DF49DD" w:rsidRDefault="00F40A0B" w:rsidP="00F40A0B">
      <w:pPr>
        <w:jc w:val="both"/>
        <w:rPr>
          <w:rFonts w:ascii="Arial" w:eastAsia="Calibri" w:hAnsi="Arial"/>
          <w:sz w:val="22"/>
          <w:szCs w:val="22"/>
        </w:rPr>
      </w:pPr>
    </w:p>
    <w:p w14:paraId="58A020CA"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13.5</w:t>
      </w:r>
      <w:r w:rsidRPr="00DF49DD">
        <w:rPr>
          <w:rFonts w:ascii="Arial" w:eastAsia="Calibri" w:hAnsi="Arial"/>
          <w:sz w:val="22"/>
          <w:szCs w:val="22"/>
        </w:rPr>
        <w:tab/>
        <w:t xml:space="preserve">Seller agrees to provide preventive maintenance based on the specific needs of the equipment during normal business hours and at intervals specified in the LOC, General RFP No. </w:t>
      </w:r>
      <w:bookmarkStart w:id="16" w:name="rfpnumber15"/>
      <w:bookmarkEnd w:id="16"/>
      <w:r w:rsidRPr="00DF49DD">
        <w:rPr>
          <w:rFonts w:ascii="Arial" w:eastAsia="Calibri" w:hAnsi="Arial"/>
          <w:sz w:val="22"/>
          <w:szCs w:val="22"/>
        </w:rPr>
        <w:t>3849 and Seller’s Proposals as accepted by the State in response thereto. Preventive maintenance may be performed concurrently with remedial maintenance activity. Seller must record all activities related to preventive maintenance on a log to be retained on-site.</w:t>
      </w:r>
    </w:p>
    <w:p w14:paraId="1216C4C5" w14:textId="77777777" w:rsidR="00F40A0B" w:rsidRPr="00DF49DD" w:rsidRDefault="00F40A0B" w:rsidP="00F40A0B">
      <w:pPr>
        <w:jc w:val="both"/>
        <w:rPr>
          <w:rFonts w:ascii="Arial" w:eastAsia="Calibri" w:hAnsi="Arial"/>
          <w:sz w:val="22"/>
          <w:szCs w:val="22"/>
        </w:rPr>
      </w:pPr>
    </w:p>
    <w:p w14:paraId="0E8775D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13.6</w:t>
      </w:r>
      <w:r w:rsidRPr="00DF49DD">
        <w:rPr>
          <w:rFonts w:ascii="Arial" w:eastAsia="Calibri" w:hAnsi="Arial"/>
          <w:sz w:val="22"/>
          <w:szCs w:val="22"/>
        </w:rP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7DBF6189" w14:textId="77777777" w:rsidR="00F40A0B" w:rsidRPr="00DF49DD" w:rsidRDefault="00F40A0B" w:rsidP="00F40A0B">
      <w:pPr>
        <w:jc w:val="both"/>
        <w:rPr>
          <w:rFonts w:ascii="Arial" w:eastAsia="Calibri" w:hAnsi="Arial"/>
          <w:sz w:val="22"/>
          <w:szCs w:val="22"/>
        </w:rPr>
      </w:pPr>
    </w:p>
    <w:p w14:paraId="320DAEB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13.7</w:t>
      </w:r>
      <w:r w:rsidRPr="00DF49DD">
        <w:rPr>
          <w:rFonts w:ascii="Arial" w:eastAsia="Calibri" w:hAnsi="Arial"/>
          <w:sz w:val="22"/>
          <w:szCs w:val="22"/>
        </w:rPr>
        <w:tab/>
        <w:t>The parties understand and agree that Purchaser reserves the right to add other equipment to be maintained or to cancel maintenance on all or part of the equipment as Purchaser deems necessary.</w:t>
      </w:r>
    </w:p>
    <w:p w14:paraId="51F49CB0" w14:textId="77777777" w:rsidR="00F40A0B" w:rsidRPr="00DF49DD" w:rsidRDefault="00F40A0B" w:rsidP="00F40A0B">
      <w:pPr>
        <w:jc w:val="both"/>
        <w:rPr>
          <w:rFonts w:ascii="Arial" w:eastAsia="Calibri" w:hAnsi="Arial"/>
          <w:sz w:val="22"/>
          <w:szCs w:val="22"/>
        </w:rPr>
      </w:pPr>
    </w:p>
    <w:p w14:paraId="302BEF9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13.8</w:t>
      </w:r>
      <w:r w:rsidRPr="00DF49DD">
        <w:rPr>
          <w:rFonts w:ascii="Arial" w:eastAsia="Calibri" w:hAnsi="Arial"/>
          <w:sz w:val="22"/>
          <w:szCs w:val="22"/>
        </w:rPr>
        <w:tab/>
        <w:t xml:space="preserve">Seller shall provide, for the periods set forth in Exhibit A, software support services as specified in the LOC, General RFP No. </w:t>
      </w:r>
      <w:bookmarkStart w:id="17" w:name="rfpnumber16"/>
      <w:bookmarkEnd w:id="17"/>
      <w:r w:rsidRPr="00DF49DD">
        <w:rPr>
          <w:rFonts w:ascii="Arial" w:eastAsia="Calibri" w:hAnsi="Arial"/>
          <w:sz w:val="22"/>
          <w:szCs w:val="22"/>
        </w:rPr>
        <w:t xml:space="preserve">3849 and Seller’s Proposals,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w:t>
      </w:r>
      <w:r w:rsidRPr="00DF49DD">
        <w:rPr>
          <w:rFonts w:ascii="Arial" w:eastAsia="Calibri" w:hAnsi="Arial"/>
          <w:sz w:val="22"/>
          <w:szCs w:val="22"/>
        </w:rPr>
        <w:lastRenderedPageBreak/>
        <w:t xml:space="preserve">new releases, and enhancements as they are released, but no less than one (1) annually; (c) unlimited toll-free technical telephone support in the operation of the software system </w:t>
      </w:r>
      <w:r w:rsidRPr="00DF49DD">
        <w:rPr>
          <w:rFonts w:ascii="Arial" w:eastAsia="Calibri" w:hAnsi="Arial" w:cs="Arial"/>
          <w:sz w:val="22"/>
          <w:szCs w:val="22"/>
        </w:rPr>
        <w:t>twenty-four (24) hours a day, seven (7) days a week,</w:t>
      </w:r>
      <w:r w:rsidRPr="00DA799B">
        <w:rPr>
          <w:rFonts w:ascii="Arial" w:eastAsia="Calibri" w:hAnsi="Arial"/>
          <w:sz w:val="22"/>
          <w:szCs w:val="22"/>
        </w:rPr>
        <w:t xml:space="preserve"> </w:t>
      </w:r>
      <w:r w:rsidRPr="00DA799B">
        <w:rPr>
          <w:rFonts w:ascii="Arial" w:eastAsia="Calibri" w:hAnsi="Arial" w:cs="Arial"/>
          <w:sz w:val="22"/>
          <w:szCs w:val="22"/>
        </w:rPr>
        <w:t>three hundred and sixty-five (365) days a year</w:t>
      </w:r>
      <w:r w:rsidRPr="00DF49DD" w:rsidDel="00B20FF9">
        <w:rPr>
          <w:rFonts w:ascii="Arial" w:eastAsia="Calibri" w:hAnsi="Arial"/>
          <w:sz w:val="22"/>
          <w:szCs w:val="22"/>
        </w:rPr>
        <w:t xml:space="preserve"> </w:t>
      </w:r>
      <w:r w:rsidRPr="00DF49DD">
        <w:rPr>
          <w:rFonts w:ascii="Arial" w:eastAsia="Calibri" w:hAnsi="Arial"/>
          <w:sz w:val="22"/>
          <w:szCs w:val="22"/>
        </w:rPr>
        <w:t>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of five (5) 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p>
    <w:p w14:paraId="20936406" w14:textId="77777777" w:rsidR="00F40A0B" w:rsidRPr="00DF49DD" w:rsidRDefault="00F40A0B" w:rsidP="00F40A0B">
      <w:pPr>
        <w:jc w:val="both"/>
        <w:rPr>
          <w:rFonts w:ascii="Arial" w:eastAsia="Calibri" w:hAnsi="Arial"/>
          <w:sz w:val="22"/>
          <w:szCs w:val="22"/>
        </w:rPr>
      </w:pPr>
    </w:p>
    <w:p w14:paraId="517110C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13.9</w:t>
      </w:r>
      <w:r w:rsidRPr="00DF49DD">
        <w:rPr>
          <w:rFonts w:ascii="Arial" w:eastAsia="Calibri" w:hAnsi="Arial"/>
          <w:sz w:val="22"/>
          <w:szCs w:val="22"/>
        </w:rPr>
        <w:tab/>
        <w:t>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event shall the cost for maintenance services increase by more than five percent (5%) per year</w:t>
      </w:r>
      <w:r w:rsidRPr="008C6E10">
        <w:rPr>
          <w:rFonts w:ascii="Arial" w:hAnsi="Arial" w:cs="Arial"/>
          <w:sz w:val="22"/>
        </w:rPr>
        <w:t xml:space="preserve"> </w:t>
      </w:r>
      <w:r w:rsidRPr="008C6E10">
        <w:rPr>
          <w:rFonts w:ascii="Arial" w:eastAsia="Calibri" w:hAnsi="Arial"/>
          <w:sz w:val="22"/>
          <w:szCs w:val="22"/>
        </w:rPr>
        <w:t>or the percent increase in the consumer price index for all Urban Consumers, US City Average (C.P.I. -U) for the preceding year, whichever is less.</w:t>
      </w:r>
      <w:r w:rsidRPr="00DF49DD">
        <w:rPr>
          <w:rFonts w:ascii="Arial" w:eastAsia="Calibri" w:hAnsi="Arial"/>
          <w:sz w:val="22"/>
          <w:szCs w:val="22"/>
        </w:rPr>
        <w:t>.</w:t>
      </w:r>
    </w:p>
    <w:p w14:paraId="799E3B0C" w14:textId="77777777" w:rsidR="00F40A0B" w:rsidRPr="00DF49DD" w:rsidRDefault="00F40A0B" w:rsidP="00F40A0B">
      <w:pPr>
        <w:jc w:val="both"/>
        <w:rPr>
          <w:rFonts w:ascii="Arial" w:eastAsia="Calibri" w:hAnsi="Arial"/>
          <w:sz w:val="22"/>
          <w:szCs w:val="22"/>
        </w:rPr>
      </w:pPr>
    </w:p>
    <w:p w14:paraId="464C2C8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14</w:t>
      </w:r>
      <w:r w:rsidRPr="00DF49DD">
        <w:rPr>
          <w:rFonts w:ascii="Arial" w:eastAsia="Calibri" w:hAnsi="Arial"/>
          <w:b/>
          <w:sz w:val="22"/>
          <w:szCs w:val="22"/>
        </w:rPr>
        <w:tab/>
        <w:t>EMPLOYMENT STATUS</w:t>
      </w:r>
    </w:p>
    <w:p w14:paraId="73540F2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14.1</w:t>
      </w:r>
      <w:r w:rsidRPr="00DF49DD">
        <w:rPr>
          <w:rFonts w:ascii="Arial" w:eastAsia="Calibri" w:hAnsi="Arial"/>
          <w:sz w:val="22"/>
          <w:szCs w:val="22"/>
        </w:rPr>
        <w:tab/>
        <w:t>Seller shall, during the entire term of this Agreement, be construed to be an independent contractor. Nothing in this Agreement is intended to nor shall it be construed to create an employer-employee relationship or a joint venture relationship.</w:t>
      </w:r>
    </w:p>
    <w:p w14:paraId="7AD53CA7" w14:textId="77777777" w:rsidR="00F40A0B" w:rsidRPr="00DF49DD" w:rsidRDefault="00F40A0B" w:rsidP="00F40A0B">
      <w:pPr>
        <w:jc w:val="both"/>
        <w:rPr>
          <w:rFonts w:ascii="Arial" w:eastAsia="Calibri" w:hAnsi="Arial"/>
          <w:sz w:val="22"/>
          <w:szCs w:val="22"/>
        </w:rPr>
      </w:pPr>
    </w:p>
    <w:p w14:paraId="6184C09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14.2</w:t>
      </w:r>
      <w:r w:rsidRPr="00DF49DD">
        <w:rPr>
          <w:rFonts w:ascii="Arial" w:eastAsia="Calibri" w:hAnsi="Arial"/>
          <w:sz w:val="22"/>
          <w:szCs w:val="22"/>
        </w:rP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3CDD2651" w14:textId="77777777" w:rsidR="00F40A0B" w:rsidRPr="00DF49DD" w:rsidRDefault="00F40A0B" w:rsidP="00F40A0B">
      <w:pPr>
        <w:jc w:val="both"/>
        <w:rPr>
          <w:rFonts w:ascii="Arial" w:eastAsia="Calibri" w:hAnsi="Arial"/>
          <w:sz w:val="22"/>
          <w:szCs w:val="22"/>
        </w:rPr>
      </w:pPr>
    </w:p>
    <w:p w14:paraId="0B13B384"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14.3</w:t>
      </w:r>
      <w:r w:rsidRPr="00DF49DD">
        <w:rPr>
          <w:rFonts w:ascii="Arial" w:eastAsia="Calibri" w:hAnsi="Arial"/>
          <w:sz w:val="22"/>
          <w:szCs w:val="22"/>
        </w:rP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0DDA8A60" w14:textId="77777777" w:rsidR="00F40A0B" w:rsidRPr="00DF49DD" w:rsidRDefault="00F40A0B" w:rsidP="00F40A0B">
      <w:pPr>
        <w:jc w:val="both"/>
        <w:rPr>
          <w:rFonts w:ascii="Arial" w:eastAsia="Calibri" w:hAnsi="Arial"/>
          <w:sz w:val="22"/>
          <w:szCs w:val="22"/>
        </w:rPr>
      </w:pPr>
    </w:p>
    <w:p w14:paraId="13FB39ED"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14.4</w:t>
      </w:r>
      <w:r w:rsidRPr="00DF49DD">
        <w:rPr>
          <w:rFonts w:ascii="Arial" w:eastAsia="Calibri" w:hAnsi="Arial"/>
          <w:sz w:val="22"/>
          <w:szCs w:val="22"/>
        </w:rP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27EA03A7" w14:textId="77777777" w:rsidR="00F40A0B" w:rsidRPr="00DF49DD" w:rsidRDefault="00F40A0B" w:rsidP="00F40A0B">
      <w:pPr>
        <w:jc w:val="both"/>
        <w:rPr>
          <w:rFonts w:ascii="Arial" w:eastAsia="Calibri" w:hAnsi="Arial"/>
          <w:sz w:val="22"/>
          <w:szCs w:val="22"/>
        </w:rPr>
      </w:pPr>
    </w:p>
    <w:p w14:paraId="579AED3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15</w:t>
      </w:r>
      <w:r w:rsidRPr="00DF49DD">
        <w:rPr>
          <w:rFonts w:ascii="Arial" w:eastAsia="Calibri" w:hAnsi="Arial"/>
          <w:b/>
          <w:sz w:val="22"/>
          <w:szCs w:val="22"/>
        </w:rPr>
        <w:tab/>
        <w:t>BEHAVIOR OF EMPLOYEES/SUBCONTRACTORS</w:t>
      </w:r>
    </w:p>
    <w:p w14:paraId="6D8C399D"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w:t>
      </w:r>
      <w:r w:rsidRPr="00DF49DD">
        <w:rPr>
          <w:rFonts w:ascii="Arial" w:eastAsia="Calibri" w:hAnsi="Arial"/>
          <w:sz w:val="22"/>
          <w:szCs w:val="22"/>
        </w:rPr>
        <w:lastRenderedPageBreak/>
        <w:t>such locations to install or repair Products shall be covered by Seller’s comprehensive general liability insurance policy.</w:t>
      </w:r>
    </w:p>
    <w:p w14:paraId="378B30ED" w14:textId="77777777" w:rsidR="00F40A0B" w:rsidRPr="00DF49DD" w:rsidRDefault="00F40A0B" w:rsidP="00F40A0B">
      <w:pPr>
        <w:jc w:val="both"/>
        <w:rPr>
          <w:rFonts w:ascii="Arial" w:eastAsia="Calibri" w:hAnsi="Arial"/>
          <w:sz w:val="22"/>
          <w:szCs w:val="22"/>
        </w:rPr>
      </w:pPr>
    </w:p>
    <w:p w14:paraId="71E0B55C"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16</w:t>
      </w:r>
      <w:r w:rsidRPr="00DF49DD">
        <w:rPr>
          <w:rFonts w:ascii="Arial" w:eastAsia="Calibri" w:hAnsi="Arial"/>
          <w:b/>
          <w:sz w:val="22"/>
          <w:szCs w:val="22"/>
        </w:rPr>
        <w:tab/>
        <w:t>MODIFICATION OR RENEGOTIATION</w:t>
      </w:r>
    </w:p>
    <w:p w14:paraId="549A6C47"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4338C253" w14:textId="77777777" w:rsidR="00F40A0B" w:rsidRPr="00DF49DD" w:rsidRDefault="00F40A0B" w:rsidP="00F40A0B">
      <w:pPr>
        <w:jc w:val="both"/>
        <w:rPr>
          <w:rFonts w:ascii="Arial" w:eastAsia="Calibri" w:hAnsi="Arial"/>
          <w:sz w:val="22"/>
          <w:szCs w:val="22"/>
        </w:rPr>
      </w:pPr>
    </w:p>
    <w:p w14:paraId="7383BE85"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17</w:t>
      </w:r>
      <w:r w:rsidRPr="00DF49DD">
        <w:rPr>
          <w:rFonts w:ascii="Arial" w:eastAsia="Calibri" w:hAnsi="Arial"/>
          <w:b/>
          <w:sz w:val="22"/>
          <w:szCs w:val="22"/>
        </w:rPr>
        <w:tab/>
        <w:t>AUTHORITY, ASSIGNMENT AND SUBCONTRACTS</w:t>
      </w:r>
    </w:p>
    <w:p w14:paraId="2030E263"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17.1</w:t>
      </w:r>
      <w:r w:rsidRPr="00DF49DD">
        <w:rPr>
          <w:rFonts w:ascii="Arial" w:eastAsia="Calibri" w:hAnsi="Arial"/>
          <w:sz w:val="22"/>
          <w:szCs w:val="22"/>
        </w:rP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0E69C35D" w14:textId="77777777" w:rsidR="00F40A0B" w:rsidRPr="00DF49DD" w:rsidRDefault="00F40A0B" w:rsidP="00F40A0B">
      <w:pPr>
        <w:jc w:val="both"/>
        <w:rPr>
          <w:rFonts w:ascii="Arial" w:eastAsia="Calibri" w:hAnsi="Arial"/>
          <w:sz w:val="22"/>
          <w:szCs w:val="22"/>
        </w:rPr>
      </w:pPr>
    </w:p>
    <w:p w14:paraId="0A7880A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17.2</w:t>
      </w:r>
      <w:r w:rsidRPr="00DF49DD">
        <w:rPr>
          <w:rFonts w:ascii="Arial" w:eastAsia="Calibri" w:hAnsi="Arial"/>
          <w:sz w:val="22"/>
          <w:szCs w:val="22"/>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4BEB8305" w14:textId="77777777" w:rsidR="00F40A0B" w:rsidRPr="00DF49DD" w:rsidRDefault="00F40A0B" w:rsidP="00F40A0B">
      <w:pPr>
        <w:jc w:val="both"/>
        <w:rPr>
          <w:rFonts w:ascii="Arial" w:eastAsia="Calibri" w:hAnsi="Arial"/>
          <w:sz w:val="22"/>
          <w:szCs w:val="22"/>
        </w:rPr>
      </w:pPr>
    </w:p>
    <w:p w14:paraId="250E2B3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17.3</w:t>
      </w:r>
      <w:r w:rsidRPr="00DF49DD">
        <w:rPr>
          <w:rFonts w:ascii="Arial" w:eastAsia="Calibri" w:hAnsi="Arial"/>
          <w:sz w:val="22"/>
          <w:szCs w:val="22"/>
        </w:rP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2B9B9825" w14:textId="77777777" w:rsidR="00F40A0B" w:rsidRPr="00DF49DD" w:rsidRDefault="00F40A0B" w:rsidP="00F40A0B">
      <w:pPr>
        <w:jc w:val="both"/>
        <w:rPr>
          <w:rFonts w:ascii="Arial" w:eastAsia="Calibri" w:hAnsi="Arial"/>
          <w:sz w:val="22"/>
          <w:szCs w:val="22"/>
        </w:rPr>
      </w:pPr>
    </w:p>
    <w:p w14:paraId="0B2896C4"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17.4</w:t>
      </w:r>
      <w:r w:rsidRPr="00DF49DD">
        <w:rPr>
          <w:rFonts w:ascii="Arial" w:eastAsia="Calibri" w:hAnsi="Arial"/>
          <w:sz w:val="22"/>
          <w:szCs w:val="22"/>
        </w:rPr>
        <w:tab/>
        <w:t>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14:paraId="2F2C9015" w14:textId="77777777" w:rsidR="00F40A0B" w:rsidRPr="00DF49DD" w:rsidRDefault="00F40A0B" w:rsidP="00F40A0B">
      <w:pPr>
        <w:jc w:val="both"/>
        <w:rPr>
          <w:rFonts w:ascii="Arial" w:eastAsia="Calibri" w:hAnsi="Arial"/>
          <w:sz w:val="22"/>
          <w:szCs w:val="22"/>
        </w:rPr>
      </w:pPr>
    </w:p>
    <w:p w14:paraId="5BA035EB"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17.5</w:t>
      </w:r>
      <w:r w:rsidRPr="00DF49DD">
        <w:rPr>
          <w:rFonts w:ascii="Arial" w:eastAsia="Calibri" w:hAnsi="Arial"/>
          <w:sz w:val="22"/>
          <w:szCs w:val="22"/>
        </w:rPr>
        <w:tab/>
        <w:t>All subcontractors shall be bound by any negotiation, arbitration, appeal, adjudication, or settlement of any dispute between the Seller and the Purchaser, where such dispute affects the subcontract.</w:t>
      </w:r>
    </w:p>
    <w:p w14:paraId="2C414C5E" w14:textId="77777777" w:rsidR="00F40A0B" w:rsidRPr="00DF49DD" w:rsidRDefault="00F40A0B" w:rsidP="00F40A0B">
      <w:pPr>
        <w:jc w:val="both"/>
        <w:rPr>
          <w:rFonts w:ascii="Arial" w:eastAsia="Calibri" w:hAnsi="Arial"/>
          <w:sz w:val="22"/>
          <w:szCs w:val="22"/>
        </w:rPr>
      </w:pPr>
    </w:p>
    <w:p w14:paraId="601B7D6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18</w:t>
      </w:r>
      <w:r w:rsidRPr="00DF49DD">
        <w:rPr>
          <w:rFonts w:ascii="Arial" w:eastAsia="Calibri" w:hAnsi="Arial"/>
          <w:b/>
          <w:sz w:val="22"/>
          <w:szCs w:val="22"/>
        </w:rPr>
        <w:tab/>
        <w:t>AVAILABILITY OF FUNDS</w:t>
      </w:r>
    </w:p>
    <w:p w14:paraId="19A5B3CE"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w:t>
      </w:r>
      <w:r w:rsidRPr="00DF49DD">
        <w:rPr>
          <w:rFonts w:ascii="Arial" w:eastAsia="Calibri" w:hAnsi="Arial"/>
          <w:sz w:val="22"/>
          <w:szCs w:val="22"/>
        </w:rPr>
        <w:lastRenderedPageBreak/>
        <w:t>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04EF96D8" w14:textId="77777777" w:rsidR="00F40A0B" w:rsidRPr="00DF49DD" w:rsidRDefault="00F40A0B" w:rsidP="00F40A0B">
      <w:pPr>
        <w:jc w:val="both"/>
        <w:rPr>
          <w:rFonts w:ascii="Arial" w:eastAsia="Calibri" w:hAnsi="Arial"/>
          <w:sz w:val="22"/>
          <w:szCs w:val="22"/>
        </w:rPr>
      </w:pPr>
    </w:p>
    <w:p w14:paraId="767A880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19</w:t>
      </w:r>
      <w:r w:rsidRPr="00DF49DD">
        <w:rPr>
          <w:rFonts w:ascii="Arial" w:eastAsia="Calibri" w:hAnsi="Arial"/>
          <w:b/>
          <w:sz w:val="22"/>
          <w:szCs w:val="22"/>
        </w:rPr>
        <w:tab/>
        <w:t xml:space="preserve">TERMINATION </w:t>
      </w:r>
    </w:p>
    <w:p w14:paraId="55C0564B"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 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Upon termination, Seller shall refund to Purchaser </w:t>
      </w:r>
      <w:proofErr w:type="gramStart"/>
      <w:r w:rsidRPr="00DF49DD">
        <w:rPr>
          <w:rFonts w:ascii="Arial" w:eastAsia="Calibri" w:hAnsi="Arial"/>
          <w:sz w:val="22"/>
          <w:szCs w:val="22"/>
        </w:rPr>
        <w:t>any and all</w:t>
      </w:r>
      <w:proofErr w:type="gramEnd"/>
      <w:r w:rsidRPr="00DF49DD">
        <w:rPr>
          <w:rFonts w:ascii="Arial" w:eastAsia="Calibri" w:hAnsi="Arial"/>
          <w:sz w:val="22"/>
          <w:szCs w:val="22"/>
        </w:rPr>
        <w:t xml:space="preserve"> applicable unexpended prorated annual support fees/charges, previously paid by Purchaser. In the event of termination, Seller shall be paid for satisfactory work completed or services rendered by Seller in connection with this Agreement and accepted by Purchaser as of the date of receipt of notification of termination. In no case shall said compensation exceed the total contract price. The provisions of this Article do not limit either party’s right to pursue any other remedy available at law or in equity.</w:t>
      </w:r>
    </w:p>
    <w:p w14:paraId="4EBB6379" w14:textId="77777777" w:rsidR="00F40A0B" w:rsidRPr="00DF49DD" w:rsidRDefault="00F40A0B" w:rsidP="00F40A0B">
      <w:pPr>
        <w:jc w:val="both"/>
        <w:rPr>
          <w:rFonts w:ascii="Arial" w:eastAsia="Calibri" w:hAnsi="Arial"/>
          <w:sz w:val="22"/>
          <w:szCs w:val="22"/>
        </w:rPr>
      </w:pPr>
    </w:p>
    <w:p w14:paraId="05E3E5D6"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20</w:t>
      </w:r>
      <w:r w:rsidRPr="00DF49DD">
        <w:rPr>
          <w:rFonts w:ascii="Arial" w:eastAsia="Calibri" w:hAnsi="Arial"/>
          <w:b/>
          <w:sz w:val="22"/>
          <w:szCs w:val="22"/>
        </w:rPr>
        <w:tab/>
        <w:t>GOVERNING LAW</w:t>
      </w:r>
    </w:p>
    <w:p w14:paraId="12F50428"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5CAD3BF6" w14:textId="77777777" w:rsidR="00F40A0B" w:rsidRPr="00DF49DD" w:rsidRDefault="00F40A0B" w:rsidP="00F40A0B">
      <w:pPr>
        <w:jc w:val="both"/>
        <w:rPr>
          <w:rFonts w:ascii="Arial" w:eastAsia="Calibri" w:hAnsi="Arial"/>
          <w:sz w:val="22"/>
          <w:szCs w:val="22"/>
        </w:rPr>
      </w:pPr>
    </w:p>
    <w:p w14:paraId="7CE22681"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21</w:t>
      </w:r>
      <w:r w:rsidRPr="00DF49DD">
        <w:rPr>
          <w:rFonts w:ascii="Arial" w:eastAsia="Calibri" w:hAnsi="Arial"/>
          <w:b/>
          <w:sz w:val="22"/>
          <w:szCs w:val="22"/>
        </w:rPr>
        <w:tab/>
        <w:t>WAIVER</w:t>
      </w:r>
    </w:p>
    <w:p w14:paraId="0AEC106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1D3E5534" w14:textId="77777777" w:rsidR="00F40A0B" w:rsidRPr="00DF49DD" w:rsidRDefault="00F40A0B" w:rsidP="00F40A0B">
      <w:pPr>
        <w:jc w:val="both"/>
        <w:rPr>
          <w:rFonts w:ascii="Arial" w:eastAsia="Calibri" w:hAnsi="Arial"/>
          <w:sz w:val="22"/>
          <w:szCs w:val="22"/>
        </w:rPr>
      </w:pPr>
    </w:p>
    <w:p w14:paraId="7B57632F"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22</w:t>
      </w:r>
      <w:r w:rsidRPr="00DF49DD">
        <w:rPr>
          <w:rFonts w:ascii="Arial" w:eastAsia="Calibri" w:hAnsi="Arial"/>
          <w:b/>
          <w:sz w:val="22"/>
          <w:szCs w:val="22"/>
        </w:rPr>
        <w:tab/>
        <w:t>SEVERABILITY</w:t>
      </w:r>
    </w:p>
    <w:p w14:paraId="6285043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23FFEC2E" w14:textId="77777777" w:rsidR="00F40A0B" w:rsidRPr="00DF49DD" w:rsidRDefault="00F40A0B" w:rsidP="00F40A0B">
      <w:pPr>
        <w:jc w:val="both"/>
        <w:rPr>
          <w:rFonts w:ascii="Arial" w:eastAsia="Calibri" w:hAnsi="Arial"/>
          <w:sz w:val="22"/>
          <w:szCs w:val="22"/>
        </w:rPr>
      </w:pPr>
    </w:p>
    <w:p w14:paraId="2C1462A6"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23</w:t>
      </w:r>
      <w:r w:rsidRPr="00DF49DD">
        <w:rPr>
          <w:rFonts w:ascii="Arial" w:eastAsia="Calibri" w:hAnsi="Arial"/>
          <w:b/>
          <w:sz w:val="22"/>
          <w:szCs w:val="22"/>
        </w:rPr>
        <w:tab/>
        <w:t>CAPTIONS</w:t>
      </w:r>
    </w:p>
    <w:p w14:paraId="25194E27"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The captions or headings in this Agreement are for convenience only and in no way define, limit, or describe the scope or intent of any provision or section of this Agreement.</w:t>
      </w:r>
    </w:p>
    <w:p w14:paraId="56D7EB75" w14:textId="77777777" w:rsidR="00F40A0B" w:rsidRPr="00DF49DD" w:rsidRDefault="00F40A0B" w:rsidP="00F40A0B">
      <w:pPr>
        <w:jc w:val="both"/>
        <w:rPr>
          <w:rFonts w:ascii="Arial" w:eastAsia="Calibri" w:hAnsi="Arial"/>
          <w:sz w:val="22"/>
          <w:szCs w:val="22"/>
        </w:rPr>
      </w:pPr>
    </w:p>
    <w:p w14:paraId="3470D7AC"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24</w:t>
      </w:r>
      <w:r w:rsidRPr="00DF49DD">
        <w:rPr>
          <w:rFonts w:ascii="Arial" w:eastAsia="Calibri" w:hAnsi="Arial"/>
          <w:b/>
          <w:sz w:val="22"/>
          <w:szCs w:val="22"/>
        </w:rPr>
        <w:tab/>
        <w:t>HOLD HARMLESS</w:t>
      </w:r>
    </w:p>
    <w:p w14:paraId="680EB81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lastRenderedPageBreak/>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17B99663" w14:textId="77777777" w:rsidR="00F40A0B" w:rsidRPr="00DF49DD" w:rsidRDefault="00F40A0B" w:rsidP="00F40A0B">
      <w:pPr>
        <w:jc w:val="both"/>
        <w:rPr>
          <w:rFonts w:ascii="Arial" w:eastAsia="Calibri" w:hAnsi="Arial"/>
          <w:sz w:val="22"/>
          <w:szCs w:val="22"/>
        </w:rPr>
      </w:pPr>
    </w:p>
    <w:p w14:paraId="45CB1EB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25</w:t>
      </w:r>
      <w:r w:rsidRPr="00DF49DD">
        <w:rPr>
          <w:rFonts w:ascii="Arial" w:eastAsia="Calibri" w:hAnsi="Arial"/>
          <w:b/>
          <w:sz w:val="22"/>
          <w:szCs w:val="22"/>
        </w:rPr>
        <w:tab/>
        <w:t>THIRD PARTY ACTION NOTIFICATION</w:t>
      </w:r>
    </w:p>
    <w:p w14:paraId="1C674381"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40957598" w14:textId="77777777" w:rsidR="00F40A0B" w:rsidRPr="00DF49DD" w:rsidRDefault="00F40A0B" w:rsidP="00F40A0B">
      <w:pPr>
        <w:jc w:val="both"/>
        <w:rPr>
          <w:rFonts w:ascii="Arial" w:eastAsia="Calibri" w:hAnsi="Arial"/>
          <w:sz w:val="22"/>
          <w:szCs w:val="22"/>
        </w:rPr>
      </w:pPr>
    </w:p>
    <w:p w14:paraId="40CD17D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26</w:t>
      </w:r>
      <w:r w:rsidRPr="00DF49DD">
        <w:rPr>
          <w:rFonts w:ascii="Arial" w:eastAsia="Calibri" w:hAnsi="Arial"/>
          <w:b/>
          <w:sz w:val="22"/>
          <w:szCs w:val="22"/>
        </w:rPr>
        <w:tab/>
        <w:t>AUTHORITY TO CONTRACT</w:t>
      </w:r>
    </w:p>
    <w:p w14:paraId="17197CB6"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7D21C85" w14:textId="77777777" w:rsidR="00F40A0B" w:rsidRPr="00DF49DD" w:rsidRDefault="00F40A0B" w:rsidP="00F40A0B">
      <w:pPr>
        <w:jc w:val="both"/>
        <w:rPr>
          <w:rFonts w:ascii="Arial" w:eastAsia="Calibri" w:hAnsi="Arial"/>
          <w:sz w:val="22"/>
          <w:szCs w:val="22"/>
        </w:rPr>
      </w:pPr>
    </w:p>
    <w:p w14:paraId="629D0251"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27</w:t>
      </w:r>
      <w:r w:rsidRPr="00DF49DD">
        <w:rPr>
          <w:rFonts w:ascii="Arial" w:eastAsia="Calibri" w:hAnsi="Arial"/>
          <w:b/>
          <w:sz w:val="22"/>
          <w:szCs w:val="22"/>
        </w:rPr>
        <w:tab/>
        <w:t>NOTICE</w:t>
      </w:r>
    </w:p>
    <w:p w14:paraId="3C6EBBC3"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rsidRPr="00DF49DD">
        <w:rPr>
          <w:rFonts w:ascii="Arial" w:eastAsia="Calibri" w:hAnsi="Arial"/>
          <w:sz w:val="22"/>
          <w:szCs w:val="22"/>
        </w:rPr>
        <w:t>is:</w:t>
      </w:r>
      <w:proofErr w:type="gramEnd"/>
      <w:r w:rsidRPr="00DF49DD">
        <w:rPr>
          <w:rFonts w:ascii="Arial" w:eastAsia="Calibri" w:hAnsi="Arial"/>
          <w:sz w:val="22"/>
          <w:szCs w:val="22"/>
        </w:rPr>
        <w:t xml:space="preserve"> David C. Johnson, Executive Director, Mississippi Department of Information Technology Services, 3771 Eastwood Drive, Jackson, Mississippi 39211. </w:t>
      </w:r>
      <w:bookmarkStart w:id="18" w:name="agencynoticezip"/>
      <w:bookmarkEnd w:id="18"/>
      <w:r w:rsidRPr="00DF49DD">
        <w:rPr>
          <w:rFonts w:ascii="Arial" w:eastAsia="Calibri" w:hAnsi="Arial"/>
          <w:sz w:val="22"/>
          <w:szCs w:val="22"/>
        </w:rPr>
        <w:t xml:space="preserve">The Seller’s address for notice is: </w:t>
      </w:r>
      <w:bookmarkStart w:id="19" w:name="vendornoticename"/>
      <w:bookmarkEnd w:id="19"/>
      <w:r w:rsidRPr="00DF49DD">
        <w:rPr>
          <w:rFonts w:ascii="Arial" w:eastAsia="Calibri" w:hAnsi="Arial"/>
          <w:sz w:val="22"/>
          <w:szCs w:val="22"/>
          <w:highlight w:val="yellow"/>
        </w:rPr>
        <w:t>VENDOR NOTICE INFORMATION</w:t>
      </w:r>
      <w:bookmarkStart w:id="20" w:name="vendornoticetitle"/>
      <w:bookmarkStart w:id="21" w:name="vendornoticecomp"/>
      <w:bookmarkStart w:id="22" w:name="vendornoticestreet"/>
      <w:bookmarkStart w:id="23" w:name="vendornoticecity"/>
      <w:bookmarkStart w:id="24" w:name="vendornoticestate"/>
      <w:bookmarkStart w:id="25" w:name="vendornoticezip"/>
      <w:bookmarkEnd w:id="20"/>
      <w:bookmarkEnd w:id="21"/>
      <w:bookmarkEnd w:id="22"/>
      <w:bookmarkEnd w:id="23"/>
      <w:bookmarkEnd w:id="24"/>
      <w:bookmarkEnd w:id="25"/>
      <w:r w:rsidRPr="00DF49DD">
        <w:rPr>
          <w:rFonts w:ascii="Arial" w:eastAsia="Calibri" w:hAnsi="Arial"/>
          <w:sz w:val="22"/>
          <w:szCs w:val="22"/>
        </w:rPr>
        <w:t xml:space="preserve">. Notice shall be deemed given when </w:t>
      </w:r>
      <w:proofErr w:type="gramStart"/>
      <w:r w:rsidRPr="00DF49DD">
        <w:rPr>
          <w:rFonts w:ascii="Arial" w:eastAsia="Calibri" w:hAnsi="Arial"/>
          <w:sz w:val="22"/>
          <w:szCs w:val="22"/>
        </w:rPr>
        <w:t>actually received</w:t>
      </w:r>
      <w:proofErr w:type="gramEnd"/>
      <w:r w:rsidRPr="00DF49DD">
        <w:rPr>
          <w:rFonts w:ascii="Arial" w:eastAsia="Calibri" w:hAnsi="Arial"/>
          <w:sz w:val="22"/>
          <w:szCs w:val="22"/>
        </w:rPr>
        <w:t xml:space="preserve"> or when refused. The parties agree to promptly notify each other in writing of any change of address.</w:t>
      </w:r>
    </w:p>
    <w:p w14:paraId="7F25F59D" w14:textId="77777777" w:rsidR="00F40A0B" w:rsidRPr="00DF49DD" w:rsidRDefault="00F40A0B" w:rsidP="00F40A0B">
      <w:pPr>
        <w:jc w:val="both"/>
        <w:rPr>
          <w:rFonts w:ascii="Arial" w:eastAsia="Calibri" w:hAnsi="Arial"/>
          <w:sz w:val="22"/>
          <w:szCs w:val="22"/>
        </w:rPr>
      </w:pPr>
    </w:p>
    <w:p w14:paraId="6E4C76B4"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28</w:t>
      </w:r>
      <w:r w:rsidRPr="00DF49DD">
        <w:rPr>
          <w:rFonts w:ascii="Arial" w:eastAsia="Calibri" w:hAnsi="Arial"/>
          <w:b/>
          <w:sz w:val="22"/>
          <w:szCs w:val="22"/>
        </w:rPr>
        <w:tab/>
        <w:t>RECORD RETENTION AND ACCESS TO RECORDS</w:t>
      </w:r>
    </w:p>
    <w:p w14:paraId="0672BC2C"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7AA9A34C" w14:textId="77777777" w:rsidR="00F40A0B" w:rsidRPr="00DF49DD" w:rsidRDefault="00F40A0B" w:rsidP="00F40A0B">
      <w:pPr>
        <w:jc w:val="both"/>
        <w:rPr>
          <w:rFonts w:ascii="Arial" w:eastAsia="Calibri" w:hAnsi="Arial"/>
          <w:sz w:val="22"/>
          <w:szCs w:val="22"/>
        </w:rPr>
      </w:pPr>
    </w:p>
    <w:p w14:paraId="58EA871B"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lastRenderedPageBreak/>
        <w:t>ARTICLE 29</w:t>
      </w:r>
      <w:r w:rsidRPr="00DF49DD">
        <w:rPr>
          <w:rFonts w:ascii="Arial" w:eastAsia="Calibri" w:hAnsi="Arial"/>
          <w:b/>
          <w:sz w:val="22"/>
          <w:szCs w:val="22"/>
        </w:rPr>
        <w:tab/>
        <w:t>INSURANCE</w:t>
      </w:r>
    </w:p>
    <w:p w14:paraId="384DF13F"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212CE0F2" w14:textId="77777777" w:rsidR="00F40A0B" w:rsidRPr="00DF49DD" w:rsidRDefault="00F40A0B" w:rsidP="00F40A0B">
      <w:pPr>
        <w:jc w:val="both"/>
        <w:rPr>
          <w:rFonts w:ascii="Arial" w:eastAsia="Calibri" w:hAnsi="Arial"/>
          <w:sz w:val="22"/>
          <w:szCs w:val="22"/>
        </w:rPr>
      </w:pPr>
    </w:p>
    <w:p w14:paraId="51BE5C56"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30</w:t>
      </w:r>
      <w:r w:rsidRPr="00DF49DD">
        <w:rPr>
          <w:rFonts w:ascii="Arial" w:eastAsia="Calibri" w:hAnsi="Arial"/>
          <w:b/>
          <w:sz w:val="22"/>
          <w:szCs w:val="22"/>
        </w:rPr>
        <w:tab/>
        <w:t>DISPUTES</w:t>
      </w:r>
    </w:p>
    <w:p w14:paraId="0EE92078"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208F4B2D" w14:textId="77777777" w:rsidR="00F40A0B" w:rsidRPr="00DF49DD" w:rsidRDefault="00F40A0B" w:rsidP="00F40A0B">
      <w:pPr>
        <w:jc w:val="both"/>
        <w:rPr>
          <w:rFonts w:ascii="Arial" w:eastAsia="Calibri" w:hAnsi="Arial"/>
          <w:sz w:val="22"/>
          <w:szCs w:val="22"/>
        </w:rPr>
      </w:pPr>
    </w:p>
    <w:p w14:paraId="3443BDF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31</w:t>
      </w:r>
      <w:r w:rsidRPr="00DF49DD">
        <w:rPr>
          <w:rFonts w:ascii="Arial" w:eastAsia="Calibri" w:hAnsi="Arial"/>
          <w:b/>
          <w:sz w:val="22"/>
          <w:szCs w:val="22"/>
        </w:rPr>
        <w:tab/>
        <w:t>COMPLIANCE WITH LAWS</w:t>
      </w:r>
    </w:p>
    <w:p w14:paraId="25DA69B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31.1</w:t>
      </w:r>
      <w:r w:rsidRPr="00DF49DD">
        <w:rPr>
          <w:rFonts w:ascii="Arial" w:eastAsia="Calibri" w:hAnsi="Arial"/>
          <w:sz w:val="22"/>
          <w:szCs w:val="22"/>
        </w:rPr>
        <w:tab/>
        <w:t xml:space="preserve">Seller shall comply with, and all activities under this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w:t>
      </w:r>
      <w:proofErr w:type="gramStart"/>
      <w:r w:rsidRPr="00DF49DD">
        <w:rPr>
          <w:rFonts w:ascii="Arial" w:eastAsia="Calibri" w:hAnsi="Arial"/>
          <w:sz w:val="22"/>
          <w:szCs w:val="22"/>
        </w:rPr>
        <w:t>reporting</w:t>
      </w:r>
      <w:proofErr w:type="gramEnd"/>
      <w:r w:rsidRPr="00DF49DD">
        <w:rPr>
          <w:rFonts w:ascii="Arial" w:eastAsia="Calibri" w:hAnsi="Arial"/>
          <w:sz w:val="22"/>
          <w:szCs w:val="22"/>
        </w:rPr>
        <w:t xml:space="preserve"> and notice requirements set forth therein.</w:t>
      </w:r>
    </w:p>
    <w:p w14:paraId="47158C68"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ab/>
      </w:r>
    </w:p>
    <w:p w14:paraId="20B85B35"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31.2</w:t>
      </w:r>
      <w:r w:rsidRPr="00DF49DD">
        <w:rPr>
          <w:rFonts w:ascii="Arial" w:eastAsia="Calibri" w:hAnsi="Arial"/>
          <w:sz w:val="22"/>
          <w:szCs w:val="22"/>
        </w:rP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5B8FC988" w14:textId="77777777" w:rsidR="00F40A0B" w:rsidRPr="00DF49DD" w:rsidRDefault="00F40A0B" w:rsidP="00F40A0B">
      <w:pPr>
        <w:jc w:val="both"/>
        <w:rPr>
          <w:rFonts w:ascii="Arial" w:eastAsia="Calibri" w:hAnsi="Arial"/>
          <w:sz w:val="22"/>
          <w:szCs w:val="22"/>
        </w:rPr>
      </w:pPr>
    </w:p>
    <w:p w14:paraId="363358F9"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32</w:t>
      </w:r>
      <w:r w:rsidRPr="00DF49DD">
        <w:rPr>
          <w:rFonts w:ascii="Arial" w:eastAsia="Calibri" w:hAnsi="Arial"/>
          <w:b/>
          <w:sz w:val="22"/>
          <w:szCs w:val="22"/>
        </w:rPr>
        <w:tab/>
        <w:t>CONFLICT OF INTEREST</w:t>
      </w:r>
    </w:p>
    <w:p w14:paraId="6AE917E1"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shall notify Purchaser of any potential conflict of interest resulting from the representation of or service to other clients. If such conflict cannot be resolved to Purchaser's satisfaction, Purchaser reserves the right to terminate this Agreement.</w:t>
      </w:r>
    </w:p>
    <w:p w14:paraId="0B460143" w14:textId="77777777" w:rsidR="00F40A0B" w:rsidRPr="00DF49DD" w:rsidRDefault="00F40A0B" w:rsidP="00F40A0B">
      <w:pPr>
        <w:jc w:val="both"/>
        <w:rPr>
          <w:rFonts w:ascii="Arial" w:eastAsia="Calibri" w:hAnsi="Arial"/>
          <w:sz w:val="22"/>
          <w:szCs w:val="22"/>
        </w:rPr>
      </w:pPr>
    </w:p>
    <w:p w14:paraId="17AB17D2"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33</w:t>
      </w:r>
      <w:r w:rsidRPr="00DF49DD">
        <w:rPr>
          <w:rFonts w:ascii="Arial" w:eastAsia="Calibri" w:hAnsi="Arial"/>
          <w:b/>
          <w:sz w:val="22"/>
          <w:szCs w:val="22"/>
        </w:rPr>
        <w:tab/>
        <w:t>SOVEREIGN IMMUNITY</w:t>
      </w:r>
    </w:p>
    <w:p w14:paraId="19BD9AC6"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By entering into this Agreement with Seller, the State of Mississippi does in no way waive its sovereign immunities or defenses as provided by law.</w:t>
      </w:r>
    </w:p>
    <w:p w14:paraId="19E75C59" w14:textId="77777777" w:rsidR="00F40A0B" w:rsidRPr="00DF49DD" w:rsidRDefault="00F40A0B" w:rsidP="00F40A0B">
      <w:pPr>
        <w:jc w:val="both"/>
        <w:rPr>
          <w:rFonts w:ascii="Arial" w:eastAsia="Calibri" w:hAnsi="Arial"/>
          <w:sz w:val="22"/>
          <w:szCs w:val="22"/>
        </w:rPr>
      </w:pPr>
    </w:p>
    <w:p w14:paraId="5BCE8192"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34</w:t>
      </w:r>
      <w:r w:rsidRPr="00DF49DD">
        <w:rPr>
          <w:rFonts w:ascii="Arial" w:eastAsia="Calibri" w:hAnsi="Arial"/>
          <w:b/>
          <w:sz w:val="22"/>
          <w:szCs w:val="22"/>
        </w:rPr>
        <w:tab/>
        <w:t>CONFIDENTIAL INFORMATION</w:t>
      </w:r>
    </w:p>
    <w:p w14:paraId="1C4DA39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34.1</w:t>
      </w:r>
      <w:r w:rsidRPr="00DF49DD">
        <w:rPr>
          <w:rFonts w:ascii="Arial" w:eastAsia="Calibri" w:hAnsi="Arial"/>
          <w:sz w:val="22"/>
          <w:szCs w:val="22"/>
        </w:rPr>
        <w:tab/>
        <w:t xml:space="preserve">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w:t>
      </w:r>
      <w:r w:rsidRPr="00DF49DD">
        <w:rPr>
          <w:rFonts w:ascii="Arial" w:eastAsia="Calibri" w:hAnsi="Arial"/>
          <w:sz w:val="22"/>
          <w:szCs w:val="22"/>
        </w:rPr>
        <w:lastRenderedPageBreak/>
        <w:t>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6988D03C" w14:textId="77777777" w:rsidR="00F40A0B" w:rsidRPr="00DF49DD" w:rsidRDefault="00F40A0B" w:rsidP="00F40A0B">
      <w:pPr>
        <w:jc w:val="both"/>
        <w:rPr>
          <w:rFonts w:ascii="Arial" w:eastAsia="Calibri" w:hAnsi="Arial"/>
          <w:sz w:val="22"/>
          <w:szCs w:val="22"/>
        </w:rPr>
      </w:pPr>
    </w:p>
    <w:p w14:paraId="40A9707A" w14:textId="77777777" w:rsidR="00F40A0B" w:rsidRPr="00DF49DD" w:rsidRDefault="00F40A0B" w:rsidP="00F40A0B">
      <w:pPr>
        <w:jc w:val="both"/>
        <w:rPr>
          <w:rFonts w:ascii="Arial" w:eastAsia="Calibri" w:hAnsi="Arial"/>
          <w:sz w:val="22"/>
          <w:szCs w:val="22"/>
        </w:rPr>
      </w:pPr>
      <w:bookmarkStart w:id="26" w:name="_Hlk35261581"/>
      <w:r w:rsidRPr="00DF49DD">
        <w:rPr>
          <w:rFonts w:ascii="Arial" w:eastAsia="Calibri" w:hAnsi="Arial"/>
          <w:b/>
          <w:sz w:val="22"/>
          <w:szCs w:val="22"/>
        </w:rPr>
        <w:t>34.2</w:t>
      </w:r>
      <w:r w:rsidRPr="00DF49DD">
        <w:rPr>
          <w:rFonts w:ascii="Arial" w:eastAsia="Calibri" w:hAnsi="Arial"/>
          <w:sz w:val="22"/>
          <w:szCs w:val="22"/>
        </w:rPr>
        <w:tab/>
      </w:r>
      <w:bookmarkStart w:id="27" w:name="_Hlk35262896"/>
      <w:r w:rsidRPr="00DF49DD">
        <w:rPr>
          <w:rFonts w:ascii="Arial" w:eastAsia="Calibri" w:hAnsi="Arial"/>
          <w:sz w:val="22"/>
          <w:szCs w:val="22"/>
        </w:rPr>
        <w:t xml:space="preserve">The parties understand and agree that this Agreement, including any amendments and/or change orders thereto, does not constitute confidential information, and may be reproduced and distributed by the State without notification to Seller. </w:t>
      </w:r>
      <w:bookmarkStart w:id="28" w:name="_Hlk35262234"/>
      <w:r w:rsidRPr="00DF49DD">
        <w:rPr>
          <w:rFonts w:ascii="Arial" w:eastAsia="Calibri" w:hAnsi="Arial"/>
          <w:sz w:val="22"/>
          <w:szCs w:val="22"/>
        </w:rPr>
        <w:t>ITS will provide third party notice to Seller of any requests received by ITS for documents marked confidential in Seller’s response to a RFP or LOC (if applicable) so as to allow Seller the opportunity to protect the information by court order as outlined in ITS Public Records Procedures.</w:t>
      </w:r>
    </w:p>
    <w:bookmarkEnd w:id="27"/>
    <w:bookmarkEnd w:id="28"/>
    <w:p w14:paraId="3F4CDAA0" w14:textId="77777777" w:rsidR="00F40A0B" w:rsidRPr="00DF49DD" w:rsidRDefault="00F40A0B" w:rsidP="00F40A0B">
      <w:pPr>
        <w:jc w:val="both"/>
        <w:rPr>
          <w:rFonts w:ascii="Arial" w:eastAsia="Calibri" w:hAnsi="Arial"/>
          <w:sz w:val="22"/>
          <w:szCs w:val="22"/>
        </w:rPr>
      </w:pPr>
    </w:p>
    <w:p w14:paraId="026C11F5" w14:textId="77777777" w:rsidR="00F40A0B" w:rsidRPr="00DF49DD" w:rsidRDefault="00F40A0B" w:rsidP="00F40A0B">
      <w:pPr>
        <w:widowControl w:val="0"/>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bookmarkStart w:id="29" w:name="_Hlk35262154"/>
      <w:r w:rsidRPr="00DF49DD">
        <w:rPr>
          <w:rFonts w:ascii="Arial" w:hAnsi="Arial" w:cs="Arial"/>
          <w:b/>
          <w:sz w:val="22"/>
          <w:szCs w:val="22"/>
        </w:rPr>
        <w:t>34.3</w:t>
      </w:r>
      <w:r w:rsidRPr="00DF49DD">
        <w:rPr>
          <w:rFonts w:ascii="Arial" w:hAnsi="Arial" w:cs="Arial"/>
          <w:b/>
          <w:sz w:val="22"/>
          <w:szCs w:val="22"/>
        </w:rPr>
        <w:tab/>
      </w:r>
      <w:r w:rsidRPr="00DF49DD">
        <w:rPr>
          <w:rFonts w:ascii="Arial" w:hAnsi="Arial" w:cs="Arial"/>
          <w:sz w:val="22"/>
          <w:szCs w:val="22"/>
        </w:rPr>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26"/>
    <w:bookmarkEnd w:id="29"/>
    <w:p w14:paraId="06F991B7" w14:textId="77777777" w:rsidR="00F40A0B" w:rsidRPr="00DF49DD" w:rsidRDefault="00F40A0B" w:rsidP="00F40A0B">
      <w:pPr>
        <w:jc w:val="both"/>
        <w:rPr>
          <w:rFonts w:ascii="Arial" w:eastAsia="Calibri" w:hAnsi="Arial"/>
          <w:sz w:val="22"/>
          <w:szCs w:val="22"/>
        </w:rPr>
      </w:pPr>
    </w:p>
    <w:p w14:paraId="2F57C551"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35</w:t>
      </w:r>
      <w:r w:rsidRPr="00DF49DD">
        <w:rPr>
          <w:rFonts w:ascii="Arial" w:eastAsia="Calibri" w:hAnsi="Arial"/>
          <w:b/>
          <w:sz w:val="22"/>
          <w:szCs w:val="22"/>
        </w:rPr>
        <w:tab/>
        <w:t>EFFECT OF SIGNATURE</w:t>
      </w:r>
    </w:p>
    <w:p w14:paraId="553988DC"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w:t>
      </w:r>
      <w:proofErr w:type="gramStart"/>
      <w:r w:rsidRPr="00DF49DD">
        <w:rPr>
          <w:rFonts w:ascii="Arial" w:eastAsia="Calibri" w:hAnsi="Arial"/>
          <w:sz w:val="22"/>
          <w:szCs w:val="22"/>
        </w:rPr>
        <w:t>on the basis of</w:t>
      </w:r>
      <w:proofErr w:type="gramEnd"/>
      <w:r w:rsidRPr="00DF49DD">
        <w:rPr>
          <w:rFonts w:ascii="Arial" w:eastAsia="Calibri" w:hAnsi="Arial"/>
          <w:sz w:val="22"/>
          <w:szCs w:val="22"/>
        </w:rPr>
        <w:t xml:space="preserve"> draftsmanship or preparation hereof.</w:t>
      </w:r>
    </w:p>
    <w:p w14:paraId="1B4445B7" w14:textId="77777777" w:rsidR="00F40A0B" w:rsidRPr="00DF49DD" w:rsidRDefault="00F40A0B" w:rsidP="00F40A0B">
      <w:pPr>
        <w:jc w:val="both"/>
        <w:rPr>
          <w:rFonts w:ascii="Arial" w:eastAsia="Calibri" w:hAnsi="Arial"/>
          <w:sz w:val="22"/>
          <w:szCs w:val="22"/>
        </w:rPr>
      </w:pPr>
    </w:p>
    <w:p w14:paraId="25333AEC"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36</w:t>
      </w:r>
      <w:r w:rsidRPr="00DF49DD">
        <w:rPr>
          <w:rFonts w:ascii="Arial" w:eastAsia="Calibri" w:hAnsi="Arial"/>
          <w:b/>
          <w:sz w:val="22"/>
          <w:szCs w:val="22"/>
        </w:rPr>
        <w:tab/>
        <w:t>OWNERSHIP OF DOCUMENTS AND WORK PRODUCTS</w:t>
      </w:r>
    </w:p>
    <w:p w14:paraId="3968477A"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w:t>
      </w:r>
      <w:proofErr w:type="gramStart"/>
      <w:r w:rsidRPr="00DF49DD">
        <w:rPr>
          <w:rFonts w:ascii="Arial" w:eastAsia="Calibri" w:hAnsi="Arial"/>
          <w:sz w:val="22"/>
          <w:szCs w:val="22"/>
        </w:rPr>
        <w:t>any and all</w:t>
      </w:r>
      <w:proofErr w:type="gramEnd"/>
      <w:r w:rsidRPr="00DF49DD">
        <w:rPr>
          <w:rFonts w:ascii="Arial" w:eastAsia="Calibri" w:hAnsi="Arial"/>
          <w:sz w:val="22"/>
          <w:szCs w:val="22"/>
        </w:rPr>
        <w:t xml:space="preserve"> information and/or materials prepared in connection with this Agreement. Seller is prohibited from use of the above described information and/or materials without the express written approval of Purchaser.</w:t>
      </w:r>
    </w:p>
    <w:p w14:paraId="708AE1B1" w14:textId="77777777" w:rsidR="00F40A0B" w:rsidRPr="00DF49DD" w:rsidRDefault="00F40A0B" w:rsidP="00F40A0B">
      <w:pPr>
        <w:jc w:val="both"/>
        <w:rPr>
          <w:rFonts w:ascii="Arial" w:eastAsia="Calibri" w:hAnsi="Arial"/>
          <w:sz w:val="22"/>
          <w:szCs w:val="22"/>
        </w:rPr>
      </w:pPr>
    </w:p>
    <w:p w14:paraId="1B01435B"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37</w:t>
      </w:r>
      <w:r w:rsidRPr="00DF49DD">
        <w:rPr>
          <w:rFonts w:ascii="Arial" w:eastAsia="Calibri" w:hAnsi="Arial"/>
          <w:b/>
          <w:sz w:val="22"/>
          <w:szCs w:val="22"/>
        </w:rPr>
        <w:tab/>
        <w:t>NON-SOLICITATION OF EMPLOYEES</w:t>
      </w:r>
    </w:p>
    <w:p w14:paraId="1A81BDDF"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7E5DD63F" w14:textId="77777777" w:rsidR="00F40A0B" w:rsidRPr="00DF49DD" w:rsidRDefault="00F40A0B" w:rsidP="00F40A0B">
      <w:pPr>
        <w:jc w:val="both"/>
        <w:rPr>
          <w:rFonts w:ascii="Arial" w:eastAsia="Calibri" w:hAnsi="Arial"/>
          <w:sz w:val="22"/>
          <w:szCs w:val="22"/>
        </w:rPr>
      </w:pPr>
    </w:p>
    <w:p w14:paraId="70F11E9A"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38</w:t>
      </w:r>
      <w:r w:rsidRPr="00DF49DD">
        <w:rPr>
          <w:rFonts w:ascii="Arial" w:eastAsia="Calibri" w:hAnsi="Arial"/>
          <w:b/>
          <w:sz w:val="22"/>
          <w:szCs w:val="22"/>
        </w:rPr>
        <w:tab/>
        <w:t>ENTIRE AGREEMENT</w:t>
      </w:r>
    </w:p>
    <w:p w14:paraId="6D2FF38D"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38.1</w:t>
      </w:r>
      <w:r w:rsidRPr="00DF49DD">
        <w:rPr>
          <w:rFonts w:ascii="Arial" w:eastAsia="Calibri" w:hAnsi="Arial"/>
          <w:sz w:val="22"/>
          <w:szCs w:val="22"/>
        </w:rP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LOC, General RFP No. </w:t>
      </w:r>
      <w:bookmarkStart w:id="30" w:name="rfpnumber17"/>
      <w:bookmarkEnd w:id="30"/>
      <w:r w:rsidRPr="00DF49DD">
        <w:rPr>
          <w:rFonts w:ascii="Arial" w:eastAsia="Calibri" w:hAnsi="Arial"/>
          <w:sz w:val="22"/>
          <w:szCs w:val="22"/>
        </w:rPr>
        <w:t>3849 and Seller’s Proposals in response thereto</w:t>
      </w:r>
      <w:bookmarkStart w:id="31" w:name="rfpnumber18"/>
      <w:bookmarkEnd w:id="31"/>
      <w:r w:rsidRPr="00DF49DD">
        <w:rPr>
          <w:rFonts w:ascii="Arial" w:eastAsia="Calibri" w:hAnsi="Arial"/>
          <w:sz w:val="22"/>
          <w:szCs w:val="22"/>
        </w:rPr>
        <w:t xml:space="preserve"> are hereby incorporated into and made a part of this Agreement.</w:t>
      </w:r>
    </w:p>
    <w:p w14:paraId="639F60EE" w14:textId="77777777" w:rsidR="00F40A0B" w:rsidRPr="00DF49DD" w:rsidRDefault="00F40A0B" w:rsidP="00F40A0B">
      <w:pPr>
        <w:jc w:val="both"/>
        <w:rPr>
          <w:rFonts w:ascii="Arial" w:eastAsia="Calibri" w:hAnsi="Arial"/>
          <w:sz w:val="22"/>
          <w:szCs w:val="22"/>
        </w:rPr>
      </w:pPr>
    </w:p>
    <w:p w14:paraId="74567C46"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lastRenderedPageBreak/>
        <w:t>38.2</w:t>
      </w:r>
      <w:r w:rsidRPr="00DF49DD">
        <w:rPr>
          <w:rFonts w:ascii="Arial" w:eastAsia="Calibri" w:hAnsi="Arial"/>
          <w:sz w:val="22"/>
          <w:szCs w:val="22"/>
        </w:rPr>
        <w:tab/>
        <w:t>The Agreement made by and between the parties hereto shall consist of and precedence is hereby established by the order of the following:</w:t>
      </w:r>
    </w:p>
    <w:p w14:paraId="34EA8643" w14:textId="77777777" w:rsidR="00F40A0B" w:rsidRPr="00DF49DD" w:rsidRDefault="00F40A0B" w:rsidP="00F40A0B">
      <w:pPr>
        <w:jc w:val="both"/>
        <w:rPr>
          <w:rFonts w:ascii="Arial" w:eastAsia="Calibri" w:hAnsi="Arial"/>
          <w:sz w:val="22"/>
          <w:szCs w:val="22"/>
        </w:rPr>
      </w:pPr>
    </w:p>
    <w:p w14:paraId="242D837F"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A.</w:t>
      </w:r>
      <w:r w:rsidRPr="00DF49DD">
        <w:rPr>
          <w:rFonts w:ascii="Arial" w:eastAsia="Calibri" w:hAnsi="Arial"/>
          <w:sz w:val="22"/>
          <w:szCs w:val="22"/>
        </w:rPr>
        <w:tab/>
        <w:t xml:space="preserve">This Agreement signed by both </w:t>
      </w:r>
      <w:proofErr w:type="gramStart"/>
      <w:r w:rsidRPr="00DF49DD">
        <w:rPr>
          <w:rFonts w:ascii="Arial" w:eastAsia="Calibri" w:hAnsi="Arial"/>
          <w:sz w:val="22"/>
          <w:szCs w:val="22"/>
        </w:rPr>
        <w:t>parties;</w:t>
      </w:r>
      <w:proofErr w:type="gramEnd"/>
    </w:p>
    <w:p w14:paraId="011A59BC"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B.</w:t>
      </w:r>
      <w:r w:rsidRPr="00DF49DD">
        <w:rPr>
          <w:rFonts w:ascii="Arial" w:eastAsia="Calibri" w:hAnsi="Arial"/>
          <w:sz w:val="22"/>
          <w:szCs w:val="22"/>
        </w:rPr>
        <w:tab/>
        <w:t xml:space="preserve">Any exhibits attached to this </w:t>
      </w:r>
      <w:proofErr w:type="gramStart"/>
      <w:r w:rsidRPr="00DF49DD">
        <w:rPr>
          <w:rFonts w:ascii="Arial" w:eastAsia="Calibri" w:hAnsi="Arial"/>
          <w:sz w:val="22"/>
          <w:szCs w:val="22"/>
        </w:rPr>
        <w:t>Agreement;</w:t>
      </w:r>
      <w:proofErr w:type="gramEnd"/>
    </w:p>
    <w:p w14:paraId="6AF1366B"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C.</w:t>
      </w:r>
      <w:r w:rsidRPr="00DF49DD">
        <w:rPr>
          <w:rFonts w:ascii="Arial" w:eastAsia="Calibri" w:hAnsi="Arial"/>
          <w:sz w:val="22"/>
          <w:szCs w:val="22"/>
        </w:rPr>
        <w:tab/>
      </w:r>
      <w:proofErr w:type="gramStart"/>
      <w:r w:rsidRPr="00DF49DD">
        <w:rPr>
          <w:rFonts w:ascii="Arial" w:eastAsia="Calibri" w:hAnsi="Arial"/>
          <w:sz w:val="22"/>
          <w:szCs w:val="22"/>
        </w:rPr>
        <w:t>LOC;</w:t>
      </w:r>
      <w:proofErr w:type="gramEnd"/>
    </w:p>
    <w:p w14:paraId="42C19EC2" w14:textId="77777777" w:rsidR="00F40A0B" w:rsidRPr="00DF49DD" w:rsidRDefault="00F40A0B" w:rsidP="00F40A0B">
      <w:pPr>
        <w:jc w:val="both"/>
        <w:rPr>
          <w:rFonts w:ascii="Arial" w:eastAsia="Calibri" w:hAnsi="Arial"/>
          <w:sz w:val="22"/>
          <w:szCs w:val="22"/>
        </w:rPr>
      </w:pPr>
      <w:r w:rsidRPr="00DF49DD">
        <w:rPr>
          <w:rFonts w:ascii="Arial" w:eastAsia="Calibri" w:hAnsi="Arial"/>
          <w:b/>
          <w:bCs/>
          <w:sz w:val="22"/>
          <w:szCs w:val="22"/>
        </w:rPr>
        <w:t>D.</w:t>
      </w:r>
      <w:r w:rsidRPr="00DF49DD">
        <w:rPr>
          <w:rFonts w:ascii="Arial" w:eastAsia="Calibri" w:hAnsi="Arial"/>
          <w:sz w:val="22"/>
          <w:szCs w:val="22"/>
        </w:rPr>
        <w:tab/>
        <w:t xml:space="preserve">General RFP No. </w:t>
      </w:r>
      <w:bookmarkStart w:id="32" w:name="rfpnumber19"/>
      <w:bookmarkEnd w:id="32"/>
      <w:r w:rsidRPr="00DF49DD">
        <w:rPr>
          <w:rFonts w:ascii="Arial" w:eastAsia="Calibri" w:hAnsi="Arial"/>
          <w:sz w:val="22"/>
          <w:szCs w:val="22"/>
        </w:rPr>
        <w:t>3849 and written addenda; and</w:t>
      </w:r>
    </w:p>
    <w:p w14:paraId="18F44F79"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E.</w:t>
      </w:r>
      <w:r w:rsidRPr="00DF49DD">
        <w:rPr>
          <w:rFonts w:ascii="Arial" w:eastAsia="Calibri" w:hAnsi="Arial"/>
          <w:sz w:val="22"/>
          <w:szCs w:val="22"/>
        </w:rPr>
        <w:tab/>
        <w:t xml:space="preserve">Seller’s Proposals, as accepted by Purchaser, in response to the LOC, General RFP No. </w:t>
      </w:r>
      <w:bookmarkStart w:id="33" w:name="rfpnumber20"/>
      <w:bookmarkEnd w:id="33"/>
      <w:r w:rsidRPr="00DF49DD">
        <w:rPr>
          <w:rFonts w:ascii="Arial" w:eastAsia="Calibri" w:hAnsi="Arial"/>
          <w:sz w:val="22"/>
          <w:szCs w:val="22"/>
        </w:rPr>
        <w:t>3849.</w:t>
      </w:r>
    </w:p>
    <w:p w14:paraId="6F998402" w14:textId="77777777" w:rsidR="00F40A0B" w:rsidRPr="00DF49DD" w:rsidRDefault="00F40A0B" w:rsidP="00F40A0B">
      <w:pPr>
        <w:jc w:val="both"/>
        <w:rPr>
          <w:rFonts w:ascii="Arial" w:eastAsia="Calibri" w:hAnsi="Arial"/>
          <w:sz w:val="22"/>
          <w:szCs w:val="22"/>
        </w:rPr>
      </w:pPr>
    </w:p>
    <w:p w14:paraId="6F6A43A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38.3</w:t>
      </w:r>
      <w:r w:rsidRPr="00DF49DD">
        <w:rPr>
          <w:rFonts w:ascii="Arial" w:eastAsia="Calibri" w:hAnsi="Arial"/>
          <w:sz w:val="22"/>
          <w:szCs w:val="22"/>
        </w:rP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5AB1378D" w14:textId="77777777" w:rsidR="00F40A0B" w:rsidRPr="00DF49DD" w:rsidRDefault="00F40A0B" w:rsidP="00F40A0B">
      <w:pPr>
        <w:jc w:val="both"/>
        <w:rPr>
          <w:rFonts w:ascii="Arial" w:eastAsia="Calibri" w:hAnsi="Arial"/>
          <w:sz w:val="22"/>
          <w:szCs w:val="22"/>
        </w:rPr>
      </w:pPr>
    </w:p>
    <w:p w14:paraId="5BAD01C0"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39</w:t>
      </w:r>
      <w:r w:rsidRPr="00DF49DD">
        <w:rPr>
          <w:rFonts w:ascii="Arial" w:eastAsia="Calibri" w:hAnsi="Arial"/>
          <w:b/>
          <w:sz w:val="22"/>
          <w:szCs w:val="22"/>
        </w:rPr>
        <w:tab/>
        <w:t>STATE PROPERTY AND LOCATION OF WORK</w:t>
      </w:r>
    </w:p>
    <w:p w14:paraId="17290150"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39.1</w:t>
      </w:r>
      <w:r w:rsidRPr="00DF49DD">
        <w:rPr>
          <w:rFonts w:ascii="Arial" w:eastAsia="Calibri" w:hAnsi="Arial"/>
          <w:sz w:val="22"/>
          <w:szCs w:val="22"/>
        </w:rP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1B241662" w14:textId="77777777" w:rsidR="00F40A0B" w:rsidRPr="00DF49DD" w:rsidRDefault="00F40A0B" w:rsidP="00F40A0B">
      <w:pPr>
        <w:jc w:val="both"/>
        <w:rPr>
          <w:rFonts w:ascii="Arial" w:eastAsia="Calibri" w:hAnsi="Arial"/>
          <w:sz w:val="22"/>
          <w:szCs w:val="22"/>
        </w:rPr>
      </w:pPr>
    </w:p>
    <w:p w14:paraId="527B698B"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39.2</w:t>
      </w:r>
      <w:r w:rsidRPr="00DF49DD">
        <w:rPr>
          <w:rFonts w:ascii="Arial" w:eastAsia="Calibri" w:hAnsi="Arial"/>
          <w:sz w:val="22"/>
          <w:szCs w:val="22"/>
        </w:rPr>
        <w:tab/>
        <w:t>All work provided in connection with this contract will be required to be performed on-site in the Purchaser’s offices in Jackson, Mississippi, unless written approval is received from the State. Seller accepts full responsibility for all problems arising out of a decision to perform off-site work.</w:t>
      </w:r>
    </w:p>
    <w:p w14:paraId="638CDF52" w14:textId="77777777" w:rsidR="00F40A0B" w:rsidRPr="00DF49DD" w:rsidRDefault="00F40A0B" w:rsidP="00F40A0B">
      <w:pPr>
        <w:jc w:val="both"/>
        <w:rPr>
          <w:rFonts w:ascii="Arial" w:eastAsia="Calibri" w:hAnsi="Arial"/>
          <w:sz w:val="22"/>
          <w:szCs w:val="22"/>
        </w:rPr>
      </w:pPr>
    </w:p>
    <w:p w14:paraId="2E604739"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40</w:t>
      </w:r>
      <w:r w:rsidRPr="00DF49DD">
        <w:rPr>
          <w:rFonts w:ascii="Arial" w:eastAsia="Calibri" w:hAnsi="Arial"/>
          <w:b/>
          <w:sz w:val="22"/>
          <w:szCs w:val="22"/>
        </w:rPr>
        <w:tab/>
        <w:t>SURVIVAL</w:t>
      </w:r>
    </w:p>
    <w:p w14:paraId="3E9927E7"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Articles 9, 10, 11, 18, 22, 26, 31, 32, 34, 35, and all other articles, which by their express terms so survive or which should so reasonably survive, shall survive any termination or expiration of this Agreement.</w:t>
      </w:r>
    </w:p>
    <w:p w14:paraId="149CACBA" w14:textId="77777777" w:rsidR="00F40A0B" w:rsidRPr="00DF49DD" w:rsidRDefault="00F40A0B" w:rsidP="00F40A0B">
      <w:pPr>
        <w:jc w:val="both"/>
        <w:rPr>
          <w:rFonts w:ascii="Arial" w:eastAsia="Calibri" w:hAnsi="Arial"/>
          <w:sz w:val="22"/>
          <w:szCs w:val="22"/>
        </w:rPr>
      </w:pPr>
    </w:p>
    <w:p w14:paraId="599B0CF2"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41</w:t>
      </w:r>
      <w:r w:rsidRPr="00DF49DD">
        <w:rPr>
          <w:rFonts w:ascii="Arial" w:eastAsia="Calibri" w:hAnsi="Arial"/>
          <w:b/>
          <w:sz w:val="22"/>
          <w:szCs w:val="22"/>
        </w:rPr>
        <w:tab/>
        <w:t>DEBARMENT AND SUSPENSION CERTIFICATION</w:t>
      </w:r>
    </w:p>
    <w:p w14:paraId="2C4C94A7"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w:t>
      </w:r>
      <w:r w:rsidRPr="00DF49DD">
        <w:rPr>
          <w:rFonts w:ascii="Arial" w:eastAsia="Calibri" w:hAnsi="Arial"/>
          <w:sz w:val="22"/>
          <w:szCs w:val="22"/>
        </w:rPr>
        <w:lastRenderedPageBreak/>
        <w:t>year period preceding this Agreement, had one or more public transactions (federal, state, or local) terminated for cause or default.</w:t>
      </w:r>
    </w:p>
    <w:p w14:paraId="10EFA45C" w14:textId="77777777" w:rsidR="00F40A0B" w:rsidRPr="00DF49DD" w:rsidRDefault="00F40A0B" w:rsidP="00F40A0B">
      <w:pPr>
        <w:jc w:val="both"/>
        <w:rPr>
          <w:rFonts w:ascii="Arial" w:eastAsia="Calibri" w:hAnsi="Arial"/>
          <w:sz w:val="22"/>
          <w:szCs w:val="22"/>
        </w:rPr>
      </w:pPr>
    </w:p>
    <w:p w14:paraId="54812128"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42</w:t>
      </w:r>
      <w:r w:rsidRPr="00DF49DD">
        <w:rPr>
          <w:rFonts w:ascii="Arial" w:eastAsia="Calibri" w:hAnsi="Arial"/>
          <w:b/>
          <w:sz w:val="22"/>
          <w:szCs w:val="22"/>
        </w:rPr>
        <w:tab/>
        <w:t xml:space="preserve">COMPLIANCE WITH ENTERPRISE SECURITY POLICY </w:t>
      </w:r>
    </w:p>
    <w:p w14:paraId="78E1DD2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0BEE61BD" w14:textId="77777777" w:rsidR="00F40A0B" w:rsidRPr="00DF49DD" w:rsidRDefault="00F40A0B" w:rsidP="00F40A0B">
      <w:pPr>
        <w:jc w:val="both"/>
        <w:rPr>
          <w:rFonts w:ascii="Arial" w:eastAsia="Calibri" w:hAnsi="Arial"/>
          <w:sz w:val="22"/>
          <w:szCs w:val="22"/>
        </w:rPr>
      </w:pPr>
    </w:p>
    <w:p w14:paraId="53283C3E"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43</w:t>
      </w:r>
      <w:r w:rsidRPr="00DF49DD">
        <w:rPr>
          <w:rFonts w:ascii="Arial" w:eastAsia="Calibri" w:hAnsi="Arial"/>
          <w:b/>
          <w:sz w:val="22"/>
          <w:szCs w:val="22"/>
        </w:rPr>
        <w:tab/>
        <w:t>COMPLIANCE WITH ENTERPRISE CLOUD AND OFFSITE HOSTING SECURITY</w:t>
      </w:r>
    </w:p>
    <w:p w14:paraId="499BF349"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If applicable, Seller and Purchaser understand and agree that all products and services provided by the Seller under this Agreement must allow Purchaser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Seller to comply with same in the event the industry introduces more secure, robust solutions or practices that facilitate a more secure posture for the State of Mississippi.</w:t>
      </w:r>
    </w:p>
    <w:p w14:paraId="7ED10C69" w14:textId="77777777" w:rsidR="00F40A0B" w:rsidRPr="00DF49DD" w:rsidRDefault="00F40A0B" w:rsidP="00F40A0B">
      <w:pPr>
        <w:jc w:val="both"/>
        <w:rPr>
          <w:rFonts w:ascii="Arial" w:eastAsia="Calibri" w:hAnsi="Arial"/>
          <w:b/>
          <w:sz w:val="22"/>
          <w:szCs w:val="22"/>
        </w:rPr>
      </w:pPr>
    </w:p>
    <w:p w14:paraId="34D610A1"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44</w:t>
      </w:r>
      <w:r w:rsidRPr="00DF49DD">
        <w:rPr>
          <w:rFonts w:ascii="Arial" w:eastAsia="Calibri" w:hAnsi="Arial"/>
          <w:b/>
          <w:sz w:val="22"/>
          <w:szCs w:val="22"/>
        </w:rPr>
        <w:tab/>
        <w:t xml:space="preserve"> TRANSPARENCY</w:t>
      </w:r>
    </w:p>
    <w:p w14:paraId="1348CD54"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https://www.transparency.mississippi.gov</w:t>
      </w:r>
      <w:r w:rsidRPr="00DF49DD">
        <w:rPr>
          <w:rFonts w:ascii="Arial" w:eastAsia="Calibri" w:hAnsi="Arial" w:cs="Arial"/>
          <w:sz w:val="22"/>
          <w:szCs w:val="22"/>
        </w:rPr>
        <w:t>.</w:t>
      </w:r>
    </w:p>
    <w:p w14:paraId="6AF9C503" w14:textId="77777777" w:rsidR="00F40A0B" w:rsidRPr="00DF49DD" w:rsidRDefault="00F40A0B" w:rsidP="00F40A0B">
      <w:pPr>
        <w:jc w:val="both"/>
        <w:rPr>
          <w:rFonts w:ascii="Arial" w:eastAsia="Calibri" w:hAnsi="Arial"/>
          <w:b/>
          <w:sz w:val="22"/>
          <w:szCs w:val="22"/>
        </w:rPr>
      </w:pPr>
    </w:p>
    <w:p w14:paraId="2153F379" w14:textId="77777777" w:rsidR="00F40A0B" w:rsidRPr="00DF49DD" w:rsidRDefault="00F40A0B" w:rsidP="00F40A0B">
      <w:pPr>
        <w:jc w:val="both"/>
        <w:rPr>
          <w:rFonts w:ascii="Arial" w:eastAsia="Calibri" w:hAnsi="Arial"/>
          <w:sz w:val="22"/>
          <w:szCs w:val="22"/>
        </w:rPr>
      </w:pPr>
    </w:p>
    <w:p w14:paraId="2CB03EFA"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46</w:t>
      </w:r>
      <w:r w:rsidRPr="00DF49DD">
        <w:rPr>
          <w:rFonts w:ascii="Arial" w:eastAsia="Calibri" w:hAnsi="Arial"/>
          <w:b/>
          <w:sz w:val="22"/>
          <w:szCs w:val="22"/>
        </w:rPr>
        <w:tab/>
        <w:t>CHANGE ORDER RATE AND PROCEDURE</w:t>
      </w:r>
    </w:p>
    <w:p w14:paraId="006CC462"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46.1</w:t>
      </w:r>
      <w:r w:rsidRPr="00DF49DD">
        <w:rPr>
          <w:rFonts w:ascii="Arial" w:eastAsia="Calibri" w:hAnsi="Arial"/>
          <w:sz w:val="22"/>
          <w:szCs w:val="22"/>
        </w:rPr>
        <w:tab/>
        <w:t>It is understood that the State may, at any time, by a written order, make changes in the scope of the project. No changes in scope are to be conducted or performed by the Seller except by the express written approval of the State. The Seller shall be obligated to perform all changes requested by the Purchaser which have no price or schedule effect.</w:t>
      </w:r>
    </w:p>
    <w:p w14:paraId="67B6829F" w14:textId="77777777" w:rsidR="00F40A0B" w:rsidRPr="00DF49DD" w:rsidRDefault="00F40A0B" w:rsidP="00F40A0B">
      <w:pPr>
        <w:jc w:val="both"/>
        <w:rPr>
          <w:rFonts w:ascii="Arial" w:eastAsia="Calibri" w:hAnsi="Arial"/>
          <w:sz w:val="22"/>
          <w:szCs w:val="22"/>
        </w:rPr>
      </w:pPr>
    </w:p>
    <w:p w14:paraId="5FBDEF3E"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46.2</w:t>
      </w:r>
      <w:r w:rsidRPr="00DF49DD">
        <w:rPr>
          <w:rFonts w:ascii="Arial" w:eastAsia="Calibri" w:hAnsi="Arial"/>
          <w:b/>
          <w:sz w:val="22"/>
          <w:szCs w:val="22"/>
        </w:rPr>
        <w:tab/>
      </w:r>
      <w:r w:rsidRPr="00DF49DD">
        <w:rPr>
          <w:rFonts w:ascii="Arial" w:eastAsia="Calibri" w:hAnsi="Arial"/>
          <w:sz w:val="22"/>
          <w:szCs w:val="22"/>
        </w:rPr>
        <w:t>The Seller shall have no obligation to proceed with any change that has a price or schedule effect until the parties have mutually agreed in writing thereto. Neither the State nor the Seller shall be obligated to execute such a change order; if no such change order is executed, the Seller shall not be obliged or authorized to perform services beyond the scope of this Agreement and the contract documents. All executed change orders shall be incorporated into previously defined deliverables.</w:t>
      </w:r>
    </w:p>
    <w:p w14:paraId="14900EE5" w14:textId="77777777" w:rsidR="00F40A0B" w:rsidRPr="00DF49DD" w:rsidRDefault="00F40A0B" w:rsidP="00F40A0B">
      <w:pPr>
        <w:jc w:val="both"/>
        <w:rPr>
          <w:rFonts w:ascii="Arial" w:eastAsia="Calibri" w:hAnsi="Arial"/>
          <w:sz w:val="22"/>
          <w:szCs w:val="22"/>
        </w:rPr>
      </w:pPr>
    </w:p>
    <w:p w14:paraId="759813D9"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46.3</w:t>
      </w:r>
      <w:r w:rsidRPr="00DF49DD">
        <w:rPr>
          <w:rFonts w:ascii="Arial" w:eastAsia="Calibri" w:hAnsi="Arial"/>
          <w:sz w:val="22"/>
          <w:szCs w:val="22"/>
        </w:rPr>
        <w:tab/>
        <w:t xml:space="preserve">With respect to any change orders issued in accordance with this Article, the Seller shall be compensated for work performed under a change order according to the hourly change order rate specified in the attached Exhibit A, which is incorporated herein. If there is a service that is not defined in the change order rate, the Seller and the State will negotiate the rate. The Seller </w:t>
      </w:r>
      <w:r w:rsidRPr="00DF49DD">
        <w:rPr>
          <w:rFonts w:ascii="Arial" w:eastAsia="Calibri" w:hAnsi="Arial"/>
          <w:sz w:val="22"/>
          <w:szCs w:val="22"/>
        </w:rPr>
        <w:lastRenderedPageBreak/>
        <w:t>agrees that each change order rate shall be a “fully loaded” rate, that is, it includes the cost of all materials, travel expenses, per diem, and all other expenses and incidentals incurred by the Seller in the performance of the change order. The Seller shall invoice the Purchaser upon acceptance by the Purchaser of all work documented in the change order, and the Purchaser shall pay invoice amounts on the terms set forth in this Agreement.</w:t>
      </w:r>
    </w:p>
    <w:p w14:paraId="663E4F8F" w14:textId="77777777" w:rsidR="00F40A0B" w:rsidRPr="00DF49DD" w:rsidRDefault="00F40A0B" w:rsidP="00F40A0B">
      <w:pPr>
        <w:jc w:val="both"/>
        <w:rPr>
          <w:rFonts w:ascii="Arial" w:eastAsia="Calibri" w:hAnsi="Arial"/>
          <w:sz w:val="22"/>
          <w:szCs w:val="22"/>
        </w:rPr>
      </w:pPr>
    </w:p>
    <w:p w14:paraId="7F7F1828"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46.4</w:t>
      </w:r>
      <w:r w:rsidRPr="00DF49DD">
        <w:rPr>
          <w:rFonts w:ascii="Arial" w:eastAsia="Calibri" w:hAnsi="Arial"/>
          <w:sz w:val="22"/>
          <w:szCs w:val="22"/>
        </w:rPr>
        <w:tab/>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Seller to complete the work required by that change order. The project work plan will be revised as necessary.</w:t>
      </w:r>
    </w:p>
    <w:p w14:paraId="49CEB65C" w14:textId="77777777" w:rsidR="00F40A0B" w:rsidRPr="00DF49DD" w:rsidRDefault="00F40A0B" w:rsidP="00F40A0B">
      <w:pPr>
        <w:jc w:val="both"/>
        <w:rPr>
          <w:rFonts w:ascii="Arial" w:eastAsia="Calibri" w:hAnsi="Arial"/>
          <w:sz w:val="22"/>
          <w:szCs w:val="22"/>
        </w:rPr>
      </w:pPr>
    </w:p>
    <w:p w14:paraId="1A36BCC5"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46.5</w:t>
      </w:r>
      <w:r w:rsidRPr="00DF49DD">
        <w:rPr>
          <w:rFonts w:ascii="Arial" w:eastAsia="Calibri" w:hAnsi="Arial"/>
          <w:sz w:val="22"/>
          <w:szCs w:val="22"/>
        </w:rPr>
        <w:tab/>
        <w:t>The Seller will include in the progress reports delivered under this Agreement the status of work performed under all then current change orders.</w:t>
      </w:r>
    </w:p>
    <w:p w14:paraId="40F480C6" w14:textId="77777777" w:rsidR="00F40A0B" w:rsidRPr="00DF49DD" w:rsidRDefault="00F40A0B" w:rsidP="00F40A0B">
      <w:pPr>
        <w:jc w:val="both"/>
        <w:rPr>
          <w:rFonts w:ascii="Arial" w:eastAsia="Calibri" w:hAnsi="Arial"/>
          <w:sz w:val="22"/>
          <w:szCs w:val="22"/>
        </w:rPr>
      </w:pPr>
    </w:p>
    <w:p w14:paraId="7EFCF009"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46.6</w:t>
      </w:r>
      <w:r w:rsidRPr="00DF49DD">
        <w:rPr>
          <w:rFonts w:ascii="Arial" w:eastAsia="Calibri" w:hAnsi="Arial"/>
          <w:sz w:val="22"/>
          <w:szCs w:val="22"/>
        </w:rPr>
        <w:tab/>
        <w:t>In the event the Seller and the State enter into a change order which increases or decreases the time required for the performance of any part of the work under this Agreement, the Seller shall submit to the Purchaser a revised version of the project work plan, clearly indicating all changes, at least five (5) working days prior to implementing any such changes.</w:t>
      </w:r>
    </w:p>
    <w:p w14:paraId="48918DBE" w14:textId="77777777" w:rsidR="00F40A0B" w:rsidRPr="00DF49DD" w:rsidRDefault="00F40A0B" w:rsidP="00F40A0B">
      <w:pPr>
        <w:jc w:val="both"/>
        <w:rPr>
          <w:rFonts w:ascii="Arial" w:eastAsia="Calibri" w:hAnsi="Arial"/>
          <w:sz w:val="22"/>
          <w:szCs w:val="22"/>
        </w:rPr>
      </w:pPr>
    </w:p>
    <w:p w14:paraId="12F79143" w14:textId="77777777" w:rsidR="00F40A0B" w:rsidRPr="00DF49DD" w:rsidRDefault="00F40A0B" w:rsidP="00F40A0B">
      <w:pPr>
        <w:jc w:val="both"/>
        <w:rPr>
          <w:rFonts w:ascii="Arial" w:eastAsia="Calibri" w:hAnsi="Arial"/>
          <w:sz w:val="22"/>
          <w:szCs w:val="22"/>
        </w:rPr>
      </w:pPr>
      <w:r w:rsidRPr="00DF49DD">
        <w:rPr>
          <w:rFonts w:ascii="Arial" w:eastAsia="Calibri" w:hAnsi="Arial"/>
          <w:b/>
          <w:sz w:val="22"/>
          <w:szCs w:val="22"/>
        </w:rPr>
        <w:t>46.7</w:t>
      </w:r>
      <w:r w:rsidRPr="00DF49DD">
        <w:rPr>
          <w:rFonts w:ascii="Arial" w:eastAsia="Calibri" w:hAnsi="Arial"/>
          <w:sz w:val="22"/>
          <w:szCs w:val="22"/>
        </w:rPr>
        <w:tab/>
        <w:t xml:space="preserve">The Purchaser shall promptly review all revised project work plans submitted under this Agreement and shall notify the Seller of its approval or disapproval, in whole or in part, of the proposed revisions, stating with particularity all grounds for any disapproval, within ten (10) working days of receiving the revisions from the Seller. If the Purchaser fails to respond in such </w:t>
      </w:r>
      <w:proofErr w:type="gramStart"/>
      <w:r w:rsidRPr="00DF49DD">
        <w:rPr>
          <w:rFonts w:ascii="Arial" w:eastAsia="Calibri" w:hAnsi="Arial"/>
          <w:sz w:val="22"/>
          <w:szCs w:val="22"/>
        </w:rPr>
        <w:t>time period</w:t>
      </w:r>
      <w:proofErr w:type="gramEnd"/>
      <w:r w:rsidRPr="00DF49DD">
        <w:rPr>
          <w:rFonts w:ascii="Arial" w:eastAsia="Calibri" w:hAnsi="Arial"/>
          <w:sz w:val="22"/>
          <w:szCs w:val="22"/>
        </w:rPr>
        <w:t xml:space="preserve"> or any extension thereof, the Purchaser shall be deemed to have approved the revised project work plan.</w:t>
      </w:r>
    </w:p>
    <w:p w14:paraId="3E8C65A5" w14:textId="77777777" w:rsidR="00F40A0B" w:rsidRPr="00DF49DD" w:rsidRDefault="00F40A0B" w:rsidP="00F40A0B">
      <w:pPr>
        <w:jc w:val="both"/>
        <w:rPr>
          <w:rFonts w:ascii="Arial" w:eastAsia="Calibri" w:hAnsi="Arial"/>
          <w:sz w:val="22"/>
          <w:szCs w:val="22"/>
        </w:rPr>
      </w:pPr>
    </w:p>
    <w:p w14:paraId="2B244E86" w14:textId="77777777" w:rsidR="00F40A0B" w:rsidRPr="00DF49DD" w:rsidRDefault="00F40A0B" w:rsidP="00F40A0B">
      <w:pPr>
        <w:jc w:val="both"/>
        <w:rPr>
          <w:rFonts w:ascii="Arial" w:eastAsia="Calibri" w:hAnsi="Arial"/>
          <w:b/>
          <w:sz w:val="22"/>
          <w:szCs w:val="22"/>
        </w:rPr>
      </w:pPr>
      <w:r w:rsidRPr="00DF49DD">
        <w:rPr>
          <w:rFonts w:ascii="Arial" w:eastAsia="Calibri" w:hAnsi="Arial"/>
          <w:b/>
          <w:sz w:val="22"/>
          <w:szCs w:val="22"/>
        </w:rPr>
        <w:t>ARTICLE 47</w:t>
      </w:r>
      <w:r w:rsidRPr="00DF49DD">
        <w:rPr>
          <w:rFonts w:ascii="Arial" w:eastAsia="Calibri" w:hAnsi="Arial"/>
          <w:b/>
          <w:sz w:val="22"/>
          <w:szCs w:val="22"/>
        </w:rPr>
        <w:tab/>
        <w:t>FORCE MAJEURE</w:t>
      </w:r>
    </w:p>
    <w:p w14:paraId="2AE52D84"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350FFBB1" w14:textId="77777777" w:rsidR="00F40A0B" w:rsidRPr="00DF49DD" w:rsidRDefault="00F40A0B" w:rsidP="00F40A0B">
      <w:pPr>
        <w:jc w:val="both"/>
        <w:rPr>
          <w:rFonts w:ascii="Arial" w:eastAsia="Calibri" w:hAnsi="Arial"/>
          <w:sz w:val="22"/>
          <w:szCs w:val="22"/>
        </w:rPr>
      </w:pPr>
    </w:p>
    <w:p w14:paraId="41378DDE" w14:textId="77777777" w:rsidR="00F40A0B" w:rsidRPr="00DF49DD" w:rsidRDefault="00F40A0B" w:rsidP="00F40A0B">
      <w:pPr>
        <w:spacing w:after="200" w:line="276" w:lineRule="auto"/>
        <w:rPr>
          <w:rFonts w:ascii="Arial" w:eastAsia="Calibri" w:hAnsi="Arial"/>
          <w:sz w:val="22"/>
          <w:szCs w:val="22"/>
        </w:rPr>
      </w:pPr>
      <w:r w:rsidRPr="00DF49DD">
        <w:rPr>
          <w:rFonts w:ascii="Arial" w:eastAsia="Calibri" w:hAnsi="Arial"/>
          <w:sz w:val="22"/>
          <w:szCs w:val="22"/>
        </w:rPr>
        <w:br w:type="page"/>
      </w:r>
    </w:p>
    <w:p w14:paraId="0B4A4BF4" w14:textId="77777777" w:rsidR="00F40A0B" w:rsidRPr="00DF49DD" w:rsidRDefault="00F40A0B" w:rsidP="00F40A0B">
      <w:pPr>
        <w:jc w:val="both"/>
        <w:rPr>
          <w:rFonts w:ascii="Arial" w:eastAsia="Calibri" w:hAnsi="Arial"/>
          <w:sz w:val="22"/>
          <w:szCs w:val="22"/>
        </w:rPr>
      </w:pPr>
      <w:r w:rsidRPr="00DF49DD">
        <w:rPr>
          <w:rFonts w:ascii="Arial" w:eastAsia="Calibri" w:hAnsi="Arial"/>
          <w:sz w:val="22"/>
          <w:szCs w:val="22"/>
        </w:rPr>
        <w:lastRenderedPageBreak/>
        <w:t>For the faithful performance of the terms of this Agreement, the parties have caused this Agreement to be executed by their undersigned representatives.</w:t>
      </w:r>
    </w:p>
    <w:p w14:paraId="3C507C00" w14:textId="77777777" w:rsidR="00F40A0B" w:rsidRPr="00DF49DD" w:rsidRDefault="00F40A0B" w:rsidP="00F40A0B">
      <w:pPr>
        <w:jc w:val="both"/>
        <w:rPr>
          <w:rFonts w:ascii="Arial" w:eastAsia="Calibri" w:hAnsi="Arial"/>
          <w:sz w:val="22"/>
          <w:szCs w:val="22"/>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F40A0B" w:rsidRPr="00DF49DD" w14:paraId="0F2D5F73" w14:textId="77777777" w:rsidTr="001B704A">
        <w:trPr>
          <w:trHeight w:val="576"/>
        </w:trPr>
        <w:tc>
          <w:tcPr>
            <w:tcW w:w="4767" w:type="dxa"/>
          </w:tcPr>
          <w:p w14:paraId="76B1D3DA" w14:textId="77777777" w:rsidR="00F40A0B" w:rsidRPr="00DF49DD" w:rsidRDefault="00F40A0B" w:rsidP="001B704A">
            <w:pPr>
              <w:keepNext/>
              <w:keepLines/>
              <w:widowControl w:val="0"/>
              <w:autoSpaceDE w:val="0"/>
              <w:autoSpaceDN w:val="0"/>
              <w:adjustRightInd w:val="0"/>
              <w:jc w:val="both"/>
              <w:rPr>
                <w:rFonts w:ascii="Arial" w:hAnsi="Arial" w:cs="Arial"/>
                <w:b/>
                <w:bCs/>
                <w:sz w:val="22"/>
                <w:szCs w:val="22"/>
              </w:rPr>
            </w:pPr>
            <w:r w:rsidRPr="00DF49DD">
              <w:rPr>
                <w:rFonts w:ascii="Arial" w:hAnsi="Arial" w:cs="Arial"/>
                <w:b/>
                <w:bCs/>
                <w:sz w:val="22"/>
                <w:szCs w:val="22"/>
              </w:rPr>
              <w:t>State of Mississippi, Department of</w:t>
            </w:r>
            <w:r w:rsidRPr="00DF49DD">
              <w:rPr>
                <w:rFonts w:ascii="Arial" w:hAnsi="Arial" w:cs="Arial"/>
                <w:b/>
                <w:bCs/>
                <w:sz w:val="22"/>
                <w:szCs w:val="22"/>
              </w:rPr>
              <w:tab/>
            </w:r>
          </w:p>
          <w:p w14:paraId="1F1959D1" w14:textId="77777777" w:rsidR="00F40A0B" w:rsidRPr="00DF49DD" w:rsidRDefault="00F40A0B" w:rsidP="001B704A">
            <w:pPr>
              <w:keepNext/>
              <w:keepLines/>
              <w:widowControl w:val="0"/>
              <w:autoSpaceDE w:val="0"/>
              <w:autoSpaceDN w:val="0"/>
              <w:adjustRightInd w:val="0"/>
              <w:rPr>
                <w:rFonts w:ascii="Arial" w:hAnsi="Arial" w:cs="Arial"/>
                <w:sz w:val="22"/>
                <w:szCs w:val="22"/>
              </w:rPr>
            </w:pPr>
            <w:r w:rsidRPr="00DF49DD">
              <w:rPr>
                <w:rFonts w:ascii="Arial" w:hAnsi="Arial" w:cs="Arial"/>
                <w:b/>
                <w:bCs/>
                <w:sz w:val="22"/>
                <w:szCs w:val="22"/>
              </w:rPr>
              <w:t>Information Technology Services</w:t>
            </w:r>
            <w:bookmarkStart w:id="34" w:name="agencyname3"/>
            <w:bookmarkEnd w:id="34"/>
          </w:p>
        </w:tc>
        <w:tc>
          <w:tcPr>
            <w:tcW w:w="288" w:type="dxa"/>
          </w:tcPr>
          <w:p w14:paraId="2A977813" w14:textId="77777777" w:rsidR="00F40A0B" w:rsidRPr="00DF49DD" w:rsidRDefault="00F40A0B" w:rsidP="001B704A">
            <w:pPr>
              <w:keepNext/>
              <w:keepLines/>
              <w:widowControl w:val="0"/>
              <w:autoSpaceDE w:val="0"/>
              <w:autoSpaceDN w:val="0"/>
              <w:adjustRightInd w:val="0"/>
              <w:rPr>
                <w:rFonts w:ascii="Arial" w:hAnsi="Arial" w:cs="Arial"/>
                <w:b/>
                <w:bCs/>
                <w:sz w:val="22"/>
                <w:szCs w:val="22"/>
                <w:highlight w:val="yellow"/>
              </w:rPr>
            </w:pPr>
          </w:p>
        </w:tc>
        <w:tc>
          <w:tcPr>
            <w:tcW w:w="4767" w:type="dxa"/>
          </w:tcPr>
          <w:p w14:paraId="0FE63FE1"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bookmarkStart w:id="35" w:name="vendorname3"/>
            <w:bookmarkEnd w:id="35"/>
            <w:r w:rsidRPr="00DF49DD">
              <w:rPr>
                <w:rFonts w:ascii="Arial" w:hAnsi="Arial" w:cs="Arial"/>
                <w:b/>
                <w:bCs/>
                <w:sz w:val="22"/>
                <w:szCs w:val="22"/>
                <w:highlight w:val="yellow"/>
              </w:rPr>
              <w:t>VENDOR NAME</w:t>
            </w:r>
          </w:p>
        </w:tc>
      </w:tr>
      <w:tr w:rsidR="00F40A0B" w:rsidRPr="00DF49DD" w14:paraId="3DAAC978" w14:textId="77777777" w:rsidTr="001B704A">
        <w:trPr>
          <w:trHeight w:val="576"/>
        </w:trPr>
        <w:tc>
          <w:tcPr>
            <w:tcW w:w="4767" w:type="dxa"/>
            <w:vAlign w:val="bottom"/>
          </w:tcPr>
          <w:p w14:paraId="5AB387E8" w14:textId="77777777" w:rsidR="00F40A0B" w:rsidRPr="00DF49DD" w:rsidRDefault="00F40A0B" w:rsidP="001B704A">
            <w:pPr>
              <w:keepNext/>
              <w:keepLines/>
              <w:widowControl w:val="0"/>
              <w:autoSpaceDE w:val="0"/>
              <w:autoSpaceDN w:val="0"/>
              <w:adjustRightInd w:val="0"/>
              <w:rPr>
                <w:rFonts w:ascii="Arial" w:hAnsi="Arial" w:cs="Arial"/>
                <w:sz w:val="22"/>
                <w:szCs w:val="22"/>
              </w:rPr>
            </w:pPr>
            <w:proofErr w:type="gramStart"/>
            <w:r w:rsidRPr="00DF49DD">
              <w:rPr>
                <w:rFonts w:ascii="Arial" w:hAnsi="Arial" w:cs="Arial"/>
                <w:b/>
                <w:bCs/>
                <w:sz w:val="22"/>
                <w:szCs w:val="22"/>
              </w:rPr>
              <w:t>By:_</w:t>
            </w:r>
            <w:proofErr w:type="gramEnd"/>
            <w:r w:rsidRPr="00DF49DD">
              <w:rPr>
                <w:rFonts w:ascii="Arial" w:hAnsi="Arial" w:cs="Arial"/>
                <w:b/>
                <w:bCs/>
                <w:sz w:val="22"/>
                <w:szCs w:val="22"/>
              </w:rPr>
              <w:t>_______________________________</w:t>
            </w:r>
          </w:p>
        </w:tc>
        <w:tc>
          <w:tcPr>
            <w:tcW w:w="288" w:type="dxa"/>
          </w:tcPr>
          <w:p w14:paraId="3471B3E9"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p>
        </w:tc>
        <w:tc>
          <w:tcPr>
            <w:tcW w:w="4767" w:type="dxa"/>
            <w:vAlign w:val="bottom"/>
          </w:tcPr>
          <w:p w14:paraId="090FC950" w14:textId="77777777" w:rsidR="00F40A0B" w:rsidRPr="00DF49DD" w:rsidRDefault="00F40A0B" w:rsidP="001B704A">
            <w:pPr>
              <w:keepNext/>
              <w:keepLines/>
              <w:widowControl w:val="0"/>
              <w:autoSpaceDE w:val="0"/>
              <w:autoSpaceDN w:val="0"/>
              <w:adjustRightInd w:val="0"/>
              <w:rPr>
                <w:rFonts w:ascii="Arial" w:hAnsi="Arial" w:cs="Arial"/>
                <w:sz w:val="22"/>
                <w:szCs w:val="22"/>
              </w:rPr>
            </w:pPr>
            <w:proofErr w:type="gramStart"/>
            <w:r w:rsidRPr="00DF49DD">
              <w:rPr>
                <w:rFonts w:ascii="Arial" w:hAnsi="Arial" w:cs="Arial"/>
                <w:b/>
                <w:bCs/>
                <w:sz w:val="22"/>
                <w:szCs w:val="22"/>
              </w:rPr>
              <w:t>By:_</w:t>
            </w:r>
            <w:proofErr w:type="gramEnd"/>
            <w:r w:rsidRPr="00DF49DD">
              <w:rPr>
                <w:rFonts w:ascii="Arial" w:hAnsi="Arial" w:cs="Arial"/>
                <w:b/>
                <w:bCs/>
                <w:sz w:val="22"/>
                <w:szCs w:val="22"/>
              </w:rPr>
              <w:t>______________________________</w:t>
            </w:r>
          </w:p>
        </w:tc>
      </w:tr>
      <w:tr w:rsidR="00F40A0B" w:rsidRPr="00DF49DD" w14:paraId="711CD284" w14:textId="77777777" w:rsidTr="001B704A">
        <w:trPr>
          <w:trHeight w:val="288"/>
        </w:trPr>
        <w:tc>
          <w:tcPr>
            <w:tcW w:w="4767" w:type="dxa"/>
          </w:tcPr>
          <w:p w14:paraId="5BFFDE67" w14:textId="77777777" w:rsidR="00F40A0B" w:rsidRPr="00DF49DD" w:rsidRDefault="00F40A0B" w:rsidP="001B704A">
            <w:pPr>
              <w:keepNext/>
              <w:keepLines/>
              <w:widowControl w:val="0"/>
              <w:autoSpaceDE w:val="0"/>
              <w:autoSpaceDN w:val="0"/>
              <w:adjustRightInd w:val="0"/>
              <w:jc w:val="center"/>
              <w:rPr>
                <w:rFonts w:ascii="Arial" w:hAnsi="Arial" w:cs="Arial"/>
                <w:sz w:val="22"/>
                <w:szCs w:val="22"/>
              </w:rPr>
            </w:pPr>
            <w:r w:rsidRPr="00DF49DD">
              <w:rPr>
                <w:rFonts w:ascii="Arial" w:hAnsi="Arial" w:cs="Arial"/>
                <w:b/>
                <w:bCs/>
                <w:sz w:val="22"/>
                <w:szCs w:val="22"/>
              </w:rPr>
              <w:t>Authorized Signature</w:t>
            </w:r>
          </w:p>
        </w:tc>
        <w:tc>
          <w:tcPr>
            <w:tcW w:w="288" w:type="dxa"/>
          </w:tcPr>
          <w:p w14:paraId="0203FF25" w14:textId="77777777" w:rsidR="00F40A0B" w:rsidRPr="00DF49DD" w:rsidRDefault="00F40A0B" w:rsidP="001B704A">
            <w:pPr>
              <w:keepNext/>
              <w:keepLines/>
              <w:widowControl w:val="0"/>
              <w:autoSpaceDE w:val="0"/>
              <w:autoSpaceDN w:val="0"/>
              <w:adjustRightInd w:val="0"/>
              <w:jc w:val="center"/>
              <w:rPr>
                <w:rFonts w:ascii="Arial" w:hAnsi="Arial" w:cs="Arial"/>
                <w:b/>
                <w:bCs/>
                <w:sz w:val="22"/>
                <w:szCs w:val="22"/>
              </w:rPr>
            </w:pPr>
          </w:p>
        </w:tc>
        <w:tc>
          <w:tcPr>
            <w:tcW w:w="4767" w:type="dxa"/>
          </w:tcPr>
          <w:p w14:paraId="6E5FED3B" w14:textId="77777777" w:rsidR="00F40A0B" w:rsidRPr="00DF49DD" w:rsidRDefault="00F40A0B" w:rsidP="001B704A">
            <w:pPr>
              <w:keepNext/>
              <w:keepLines/>
              <w:widowControl w:val="0"/>
              <w:autoSpaceDE w:val="0"/>
              <w:autoSpaceDN w:val="0"/>
              <w:adjustRightInd w:val="0"/>
              <w:jc w:val="center"/>
              <w:rPr>
                <w:rFonts w:ascii="Arial" w:hAnsi="Arial" w:cs="Arial"/>
                <w:sz w:val="22"/>
                <w:szCs w:val="22"/>
              </w:rPr>
            </w:pPr>
            <w:r w:rsidRPr="00DF49DD">
              <w:rPr>
                <w:rFonts w:ascii="Arial" w:hAnsi="Arial" w:cs="Arial"/>
                <w:b/>
                <w:bCs/>
                <w:sz w:val="22"/>
                <w:szCs w:val="22"/>
              </w:rPr>
              <w:t>Authorized Signature</w:t>
            </w:r>
          </w:p>
        </w:tc>
      </w:tr>
      <w:tr w:rsidR="00F40A0B" w:rsidRPr="00DF49DD" w14:paraId="45E19E72" w14:textId="77777777" w:rsidTr="001B704A">
        <w:trPr>
          <w:trHeight w:val="576"/>
        </w:trPr>
        <w:tc>
          <w:tcPr>
            <w:tcW w:w="4767" w:type="dxa"/>
            <w:vAlign w:val="bottom"/>
          </w:tcPr>
          <w:p w14:paraId="79C4F9E0" w14:textId="77777777" w:rsidR="00F40A0B" w:rsidRPr="00DF49DD" w:rsidRDefault="00F40A0B" w:rsidP="001B704A">
            <w:pPr>
              <w:keepNext/>
              <w:keepLines/>
              <w:widowControl w:val="0"/>
              <w:autoSpaceDE w:val="0"/>
              <w:autoSpaceDN w:val="0"/>
              <w:adjustRightInd w:val="0"/>
              <w:rPr>
                <w:rFonts w:ascii="Arial" w:hAnsi="Arial" w:cs="Arial"/>
                <w:sz w:val="22"/>
                <w:szCs w:val="22"/>
              </w:rPr>
            </w:pPr>
            <w:r w:rsidRPr="00DF49DD">
              <w:rPr>
                <w:rFonts w:ascii="Arial" w:hAnsi="Arial" w:cs="Arial"/>
                <w:b/>
                <w:bCs/>
                <w:sz w:val="22"/>
                <w:szCs w:val="22"/>
              </w:rPr>
              <w:t>Printed Name: David C. Johnson</w:t>
            </w:r>
          </w:p>
        </w:tc>
        <w:tc>
          <w:tcPr>
            <w:tcW w:w="288" w:type="dxa"/>
          </w:tcPr>
          <w:p w14:paraId="14B3042F"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p>
        </w:tc>
        <w:tc>
          <w:tcPr>
            <w:tcW w:w="4767" w:type="dxa"/>
            <w:vAlign w:val="bottom"/>
          </w:tcPr>
          <w:p w14:paraId="32B431A7" w14:textId="77777777" w:rsidR="00F40A0B" w:rsidRPr="00DF49DD" w:rsidRDefault="00F40A0B" w:rsidP="001B704A">
            <w:pPr>
              <w:keepNext/>
              <w:keepLines/>
              <w:widowControl w:val="0"/>
              <w:autoSpaceDE w:val="0"/>
              <w:autoSpaceDN w:val="0"/>
              <w:adjustRightInd w:val="0"/>
              <w:rPr>
                <w:rFonts w:ascii="Arial" w:hAnsi="Arial" w:cs="Arial"/>
                <w:sz w:val="22"/>
                <w:szCs w:val="22"/>
              </w:rPr>
            </w:pPr>
            <w:r w:rsidRPr="00DF49DD">
              <w:rPr>
                <w:rFonts w:ascii="Arial" w:hAnsi="Arial" w:cs="Arial"/>
                <w:b/>
                <w:bCs/>
                <w:sz w:val="22"/>
                <w:szCs w:val="22"/>
              </w:rPr>
              <w:t xml:space="preserve">Printed </w:t>
            </w:r>
            <w:proofErr w:type="gramStart"/>
            <w:r w:rsidRPr="00DF49DD">
              <w:rPr>
                <w:rFonts w:ascii="Arial" w:hAnsi="Arial" w:cs="Arial"/>
                <w:b/>
                <w:bCs/>
                <w:sz w:val="22"/>
                <w:szCs w:val="22"/>
              </w:rPr>
              <w:t>Name:_</w:t>
            </w:r>
            <w:proofErr w:type="gramEnd"/>
            <w:r w:rsidRPr="00DF49DD">
              <w:rPr>
                <w:rFonts w:ascii="Arial" w:hAnsi="Arial" w:cs="Arial"/>
                <w:b/>
                <w:bCs/>
                <w:sz w:val="22"/>
                <w:szCs w:val="22"/>
              </w:rPr>
              <w:t>_____________________</w:t>
            </w:r>
          </w:p>
        </w:tc>
      </w:tr>
      <w:tr w:rsidR="00F40A0B" w:rsidRPr="00DF49DD" w14:paraId="67592AA9" w14:textId="77777777" w:rsidTr="001B704A">
        <w:trPr>
          <w:trHeight w:val="576"/>
        </w:trPr>
        <w:tc>
          <w:tcPr>
            <w:tcW w:w="4767" w:type="dxa"/>
            <w:vAlign w:val="bottom"/>
          </w:tcPr>
          <w:p w14:paraId="7B885FE4"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r w:rsidRPr="00DF49DD">
              <w:rPr>
                <w:rFonts w:ascii="Arial" w:hAnsi="Arial" w:cs="Arial"/>
                <w:b/>
                <w:bCs/>
                <w:sz w:val="22"/>
                <w:szCs w:val="22"/>
              </w:rPr>
              <w:t>Title: Executive Director</w:t>
            </w:r>
          </w:p>
        </w:tc>
        <w:tc>
          <w:tcPr>
            <w:tcW w:w="288" w:type="dxa"/>
          </w:tcPr>
          <w:p w14:paraId="39D39DEC"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p>
        </w:tc>
        <w:tc>
          <w:tcPr>
            <w:tcW w:w="4767" w:type="dxa"/>
            <w:vAlign w:val="bottom"/>
          </w:tcPr>
          <w:p w14:paraId="065E3663"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proofErr w:type="gramStart"/>
            <w:r w:rsidRPr="00DF49DD">
              <w:rPr>
                <w:rFonts w:ascii="Arial" w:hAnsi="Arial" w:cs="Arial"/>
                <w:b/>
                <w:bCs/>
                <w:sz w:val="22"/>
                <w:szCs w:val="22"/>
              </w:rPr>
              <w:t>Title:_</w:t>
            </w:r>
            <w:proofErr w:type="gramEnd"/>
            <w:r w:rsidRPr="00DF49DD">
              <w:rPr>
                <w:rFonts w:ascii="Arial" w:hAnsi="Arial" w:cs="Arial"/>
                <w:b/>
                <w:bCs/>
                <w:sz w:val="22"/>
                <w:szCs w:val="22"/>
              </w:rPr>
              <w:t>_____________________________</w:t>
            </w:r>
          </w:p>
        </w:tc>
      </w:tr>
      <w:tr w:rsidR="00F40A0B" w:rsidRPr="00DF49DD" w14:paraId="3AA025E5" w14:textId="77777777" w:rsidTr="001B704A">
        <w:trPr>
          <w:trHeight w:val="576"/>
        </w:trPr>
        <w:tc>
          <w:tcPr>
            <w:tcW w:w="4767" w:type="dxa"/>
            <w:vAlign w:val="bottom"/>
          </w:tcPr>
          <w:p w14:paraId="62C68629" w14:textId="77777777" w:rsidR="00F40A0B" w:rsidRPr="00DF49DD" w:rsidRDefault="00F40A0B" w:rsidP="001B704A">
            <w:pPr>
              <w:keepNext/>
              <w:keepLines/>
              <w:widowControl w:val="0"/>
              <w:autoSpaceDE w:val="0"/>
              <w:autoSpaceDN w:val="0"/>
              <w:adjustRightInd w:val="0"/>
              <w:rPr>
                <w:rFonts w:ascii="Arial" w:hAnsi="Arial" w:cs="Arial"/>
                <w:sz w:val="22"/>
                <w:szCs w:val="22"/>
              </w:rPr>
            </w:pPr>
            <w:r w:rsidRPr="00DF49DD">
              <w:rPr>
                <w:rFonts w:ascii="Arial" w:hAnsi="Arial" w:cs="Arial"/>
                <w:b/>
                <w:bCs/>
                <w:sz w:val="22"/>
                <w:szCs w:val="22"/>
              </w:rPr>
              <w:t>Date: ______________________________</w:t>
            </w:r>
          </w:p>
        </w:tc>
        <w:tc>
          <w:tcPr>
            <w:tcW w:w="288" w:type="dxa"/>
          </w:tcPr>
          <w:p w14:paraId="7515BAE4" w14:textId="77777777" w:rsidR="00F40A0B" w:rsidRPr="00DF49DD" w:rsidRDefault="00F40A0B" w:rsidP="001B704A">
            <w:pPr>
              <w:keepNext/>
              <w:keepLines/>
              <w:widowControl w:val="0"/>
              <w:autoSpaceDE w:val="0"/>
              <w:autoSpaceDN w:val="0"/>
              <w:adjustRightInd w:val="0"/>
              <w:rPr>
                <w:rFonts w:ascii="Arial" w:hAnsi="Arial" w:cs="Arial"/>
                <w:b/>
                <w:bCs/>
                <w:sz w:val="22"/>
                <w:szCs w:val="22"/>
              </w:rPr>
            </w:pPr>
          </w:p>
        </w:tc>
        <w:tc>
          <w:tcPr>
            <w:tcW w:w="4767" w:type="dxa"/>
            <w:vAlign w:val="bottom"/>
          </w:tcPr>
          <w:p w14:paraId="5DAFC186" w14:textId="77777777" w:rsidR="00F40A0B" w:rsidRPr="00DF49DD" w:rsidRDefault="00F40A0B" w:rsidP="001B704A">
            <w:pPr>
              <w:keepNext/>
              <w:keepLines/>
              <w:widowControl w:val="0"/>
              <w:autoSpaceDE w:val="0"/>
              <w:autoSpaceDN w:val="0"/>
              <w:adjustRightInd w:val="0"/>
              <w:rPr>
                <w:rFonts w:ascii="Arial" w:hAnsi="Arial" w:cs="Arial"/>
                <w:sz w:val="22"/>
                <w:szCs w:val="22"/>
              </w:rPr>
            </w:pPr>
            <w:proofErr w:type="gramStart"/>
            <w:r w:rsidRPr="00DF49DD">
              <w:rPr>
                <w:rFonts w:ascii="Arial" w:hAnsi="Arial" w:cs="Arial"/>
                <w:b/>
                <w:bCs/>
                <w:sz w:val="22"/>
                <w:szCs w:val="22"/>
              </w:rPr>
              <w:t>Date:_</w:t>
            </w:r>
            <w:proofErr w:type="gramEnd"/>
            <w:r w:rsidRPr="00DF49DD">
              <w:rPr>
                <w:rFonts w:ascii="Arial" w:hAnsi="Arial" w:cs="Arial"/>
                <w:b/>
                <w:bCs/>
                <w:sz w:val="22"/>
                <w:szCs w:val="22"/>
              </w:rPr>
              <w:t>_____________________________</w:t>
            </w:r>
          </w:p>
        </w:tc>
      </w:tr>
    </w:tbl>
    <w:p w14:paraId="2CDA9178" w14:textId="77777777" w:rsidR="00F40A0B" w:rsidRPr="00D6499A" w:rsidRDefault="00F40A0B" w:rsidP="00F40A0B">
      <w:pPr>
        <w:jc w:val="both"/>
        <w:rPr>
          <w:rFonts w:ascii="Arial" w:eastAsia="Calibri" w:hAnsi="Arial"/>
          <w:sz w:val="22"/>
          <w:szCs w:val="22"/>
        </w:rPr>
      </w:pPr>
      <w:bookmarkStart w:id="36" w:name="vendorname"/>
      <w:bookmarkStart w:id="37" w:name="vendorname1"/>
      <w:bookmarkStart w:id="38" w:name="stateofincorp"/>
      <w:bookmarkStart w:id="39" w:name="vendorstreet"/>
      <w:bookmarkStart w:id="40" w:name="vendorcity"/>
      <w:bookmarkStart w:id="41" w:name="vendorstate"/>
      <w:bookmarkStart w:id="42" w:name="vendorzip"/>
      <w:bookmarkStart w:id="43" w:name="rfpnumber9"/>
      <w:bookmarkStart w:id="44" w:name="vendorcontname"/>
      <w:bookmarkStart w:id="45" w:name="vendorconttitle"/>
      <w:bookmarkStart w:id="46" w:name="vendorcontcomp"/>
      <w:bookmarkStart w:id="47" w:name="vendorcontstreet"/>
      <w:bookmarkStart w:id="48" w:name="vendorcontcity"/>
      <w:bookmarkStart w:id="49" w:name="vendorcontstate"/>
      <w:bookmarkStart w:id="50" w:name="vendorcontzi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80B62D0" w14:textId="77777777" w:rsidR="00F40A0B" w:rsidRPr="00D6499A" w:rsidRDefault="00F40A0B" w:rsidP="00F40A0B">
      <w:pPr>
        <w:spacing w:after="200" w:line="276" w:lineRule="auto"/>
        <w:rPr>
          <w:rFonts w:ascii="Arial" w:eastAsia="Calibri" w:hAnsi="Arial"/>
          <w:sz w:val="22"/>
          <w:szCs w:val="22"/>
        </w:rPr>
      </w:pPr>
      <w:r w:rsidRPr="00D6499A">
        <w:rPr>
          <w:rFonts w:ascii="Arial" w:eastAsia="Calibri" w:hAnsi="Arial"/>
          <w:sz w:val="22"/>
          <w:szCs w:val="22"/>
        </w:rPr>
        <w:br w:type="page"/>
      </w:r>
    </w:p>
    <w:p w14:paraId="47DAA492" w14:textId="77777777" w:rsidR="00F40A0B" w:rsidRPr="00D6499A" w:rsidRDefault="00F40A0B" w:rsidP="00F40A0B">
      <w:pPr>
        <w:jc w:val="center"/>
        <w:rPr>
          <w:rFonts w:ascii="Arial" w:eastAsia="Calibri" w:hAnsi="Arial"/>
          <w:b/>
          <w:sz w:val="22"/>
          <w:szCs w:val="22"/>
        </w:rPr>
      </w:pPr>
      <w:r w:rsidRPr="00D6499A">
        <w:rPr>
          <w:rFonts w:ascii="Arial" w:eastAsia="Calibri" w:hAnsi="Arial"/>
          <w:b/>
          <w:sz w:val="22"/>
          <w:szCs w:val="22"/>
        </w:rPr>
        <w:lastRenderedPageBreak/>
        <w:t>EXHIBIT A</w:t>
      </w:r>
    </w:p>
    <w:p w14:paraId="29E85B2B" w14:textId="77777777" w:rsidR="00F40A0B" w:rsidRPr="00D6499A" w:rsidRDefault="00F40A0B" w:rsidP="00F40A0B">
      <w:pPr>
        <w:jc w:val="both"/>
        <w:rPr>
          <w:rFonts w:ascii="Arial" w:eastAsia="Calibri" w:hAnsi="Arial"/>
          <w:sz w:val="22"/>
          <w:szCs w:val="22"/>
        </w:rPr>
      </w:pPr>
    </w:p>
    <w:p w14:paraId="51FE4A33" w14:textId="77777777" w:rsidR="00F40A0B" w:rsidRPr="00D6499A" w:rsidRDefault="00F40A0B" w:rsidP="00F40A0B">
      <w:pPr>
        <w:jc w:val="both"/>
        <w:rPr>
          <w:rFonts w:ascii="Arial" w:eastAsia="Calibri" w:hAnsi="Arial"/>
          <w:sz w:val="22"/>
          <w:szCs w:val="22"/>
        </w:rPr>
      </w:pPr>
    </w:p>
    <w:p w14:paraId="01AAC489" w14:textId="31BD3CB3" w:rsidR="009573A9" w:rsidRPr="00F40A0B" w:rsidRDefault="009573A9">
      <w:pPr>
        <w:rPr>
          <w:rFonts w:ascii="Arial" w:hAnsi="Arial" w:cs="Arial"/>
          <w:b/>
          <w:sz w:val="22"/>
          <w:szCs w:val="22"/>
        </w:rPr>
      </w:pPr>
    </w:p>
    <w:sectPr w:rsidR="009573A9" w:rsidRPr="00F4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0B"/>
    <w:rsid w:val="00285EC2"/>
    <w:rsid w:val="002D267B"/>
    <w:rsid w:val="00427869"/>
    <w:rsid w:val="004B1EAB"/>
    <w:rsid w:val="006616A6"/>
    <w:rsid w:val="007B500D"/>
    <w:rsid w:val="00871710"/>
    <w:rsid w:val="009573A9"/>
    <w:rsid w:val="00F4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C333"/>
  <w15:chartTrackingRefBased/>
  <w15:docId w15:val="{40D6BB0E-014E-4565-8B1F-2B9C970A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10597</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Smith, CMPA</dc:creator>
  <cp:keywords/>
  <dc:description/>
  <cp:lastModifiedBy>Michelle Smith, CMPA</cp:lastModifiedBy>
  <cp:revision>2</cp:revision>
  <dcterms:created xsi:type="dcterms:W3CDTF">2021-04-02T20:45:00Z</dcterms:created>
  <dcterms:modified xsi:type="dcterms:W3CDTF">2021-04-03T17:40:00Z</dcterms:modified>
</cp:coreProperties>
</file>